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0E4F" w14:textId="029D4B6E" w:rsidR="00865585" w:rsidRPr="006C1F74" w:rsidRDefault="00865585" w:rsidP="002E2B37">
      <w:pPr>
        <w:pStyle w:val="NoSpacing"/>
        <w:jc w:val="center"/>
        <w:rPr>
          <w:rFonts w:ascii="Times New Roman" w:hAnsi="Times New Roman" w:cs="Times New Roman"/>
          <w:b/>
          <w:bCs/>
          <w:lang w:val="lt-LT"/>
        </w:rPr>
      </w:pPr>
      <w:r w:rsidRPr="002E2B37">
        <w:rPr>
          <w:rFonts w:ascii="Times New Roman" w:hAnsi="Times New Roman" w:cs="Times New Roman"/>
          <w:lang w:val="lt-LT"/>
        </w:rPr>
        <w:t>„</w:t>
      </w:r>
      <w:r w:rsidRPr="006C1F74">
        <w:rPr>
          <w:rFonts w:ascii="Times New Roman" w:hAnsi="Times New Roman" w:cs="Times New Roman"/>
          <w:b/>
          <w:bCs/>
          <w:lang w:val="lt-LT"/>
        </w:rPr>
        <w:t>THERMO FISHER SCIENTIFIC BALTICS“ VARDINĖS STIPENDIJOS</w:t>
      </w:r>
    </w:p>
    <w:p w14:paraId="3D24C0EB" w14:textId="12D48E40" w:rsidR="00865585" w:rsidRPr="006C1F74" w:rsidRDefault="00865585" w:rsidP="002E2B37">
      <w:pPr>
        <w:pStyle w:val="NoSpacing"/>
        <w:jc w:val="center"/>
        <w:rPr>
          <w:rFonts w:ascii="Times New Roman" w:hAnsi="Times New Roman" w:cs="Times New Roman"/>
          <w:b/>
          <w:bCs/>
          <w:lang w:val="lt-LT"/>
        </w:rPr>
      </w:pPr>
      <w:r w:rsidRPr="006C1F74">
        <w:rPr>
          <w:rFonts w:ascii="Times New Roman" w:hAnsi="Times New Roman" w:cs="Times New Roman"/>
          <w:b/>
          <w:bCs/>
          <w:lang w:val="lt-LT"/>
        </w:rPr>
        <w:t xml:space="preserve">SKYRIMO </w:t>
      </w:r>
      <w:r w:rsidR="00267784" w:rsidRPr="006C1F74">
        <w:rPr>
          <w:rFonts w:ascii="Times New Roman" w:hAnsi="Times New Roman" w:cs="Times New Roman"/>
          <w:b/>
          <w:bCs/>
          <w:lang w:val="lt-LT"/>
        </w:rPr>
        <w:t>202</w:t>
      </w:r>
      <w:r w:rsidR="0025676C">
        <w:rPr>
          <w:rFonts w:ascii="Times New Roman" w:hAnsi="Times New Roman" w:cs="Times New Roman"/>
          <w:b/>
          <w:bCs/>
          <w:lang w:val="lt-LT"/>
        </w:rPr>
        <w:t>3</w:t>
      </w:r>
      <w:r w:rsidRPr="006C1F74">
        <w:rPr>
          <w:rFonts w:ascii="Times New Roman" w:hAnsi="Times New Roman" w:cs="Times New Roman"/>
          <w:b/>
          <w:bCs/>
          <w:lang w:val="lt-LT"/>
        </w:rPr>
        <w:t>-</w:t>
      </w:r>
      <w:r w:rsidR="00267784" w:rsidRPr="006C1F74">
        <w:rPr>
          <w:rFonts w:ascii="Times New Roman" w:hAnsi="Times New Roman" w:cs="Times New Roman"/>
          <w:b/>
          <w:bCs/>
          <w:lang w:val="lt-LT"/>
        </w:rPr>
        <w:t>202</w:t>
      </w:r>
      <w:r w:rsidR="0025676C">
        <w:rPr>
          <w:rFonts w:ascii="Times New Roman" w:hAnsi="Times New Roman" w:cs="Times New Roman"/>
          <w:b/>
          <w:bCs/>
          <w:lang w:val="lt-LT"/>
        </w:rPr>
        <w:t>4</w:t>
      </w:r>
      <w:r w:rsidRPr="006C1F74">
        <w:rPr>
          <w:rFonts w:ascii="Times New Roman" w:hAnsi="Times New Roman" w:cs="Times New Roman"/>
          <w:b/>
          <w:bCs/>
          <w:lang w:val="lt-LT"/>
        </w:rPr>
        <w:t xml:space="preserve"> MOKSLO METAMS</w:t>
      </w:r>
    </w:p>
    <w:p w14:paraId="4FB4FD00" w14:textId="6C5CD2B0" w:rsidR="00447CFA" w:rsidRPr="006C1F74" w:rsidRDefault="00865585" w:rsidP="002E2B37">
      <w:pPr>
        <w:pStyle w:val="NoSpacing"/>
        <w:jc w:val="center"/>
        <w:rPr>
          <w:rFonts w:ascii="Times New Roman" w:hAnsi="Times New Roman" w:cs="Times New Roman"/>
          <w:b/>
          <w:bCs/>
          <w:lang w:val="lt-LT"/>
        </w:rPr>
      </w:pPr>
      <w:r w:rsidRPr="006C1F74">
        <w:rPr>
          <w:rFonts w:ascii="Times New Roman" w:hAnsi="Times New Roman" w:cs="Times New Roman"/>
          <w:b/>
          <w:bCs/>
          <w:lang w:val="lt-LT"/>
        </w:rPr>
        <w:t>KONKURSO SĄLYGOS</w:t>
      </w:r>
    </w:p>
    <w:p w14:paraId="6D5ABC3E" w14:textId="77777777" w:rsidR="00447CFA" w:rsidRPr="002E2B37" w:rsidRDefault="00447CFA" w:rsidP="002E2B37">
      <w:pPr>
        <w:pStyle w:val="NoSpacing"/>
        <w:jc w:val="both"/>
        <w:rPr>
          <w:rFonts w:ascii="Times New Roman" w:hAnsi="Times New Roman" w:cs="Times New Roman"/>
          <w:lang w:val="lt-LT"/>
        </w:rPr>
      </w:pPr>
    </w:p>
    <w:p w14:paraId="6F56E7B7" w14:textId="05066E53" w:rsidR="002E2B37" w:rsidRPr="002E2B37" w:rsidRDefault="002E2B37" w:rsidP="002E2B37">
      <w:pPr>
        <w:pStyle w:val="Default"/>
        <w:jc w:val="both"/>
        <w:rPr>
          <w:rFonts w:ascii="Times New Roman" w:hAnsi="Times New Roman" w:cs="Times New Roman"/>
          <w:sz w:val="22"/>
          <w:szCs w:val="22"/>
        </w:rPr>
      </w:pPr>
      <w:r w:rsidRPr="002E2B37">
        <w:rPr>
          <w:rFonts w:ascii="Times New Roman" w:hAnsi="Times New Roman" w:cs="Times New Roman"/>
          <w:sz w:val="22"/>
          <w:szCs w:val="22"/>
          <w:lang w:val="lt-LT"/>
        </w:rPr>
        <w:t xml:space="preserve">1. UAB „Thermo Fisher Scientific Baltics“ tęsdama ilgametį bendradarbiavimą su </w:t>
      </w:r>
      <w:r w:rsidR="00267784">
        <w:rPr>
          <w:rFonts w:ascii="Times New Roman" w:hAnsi="Times New Roman" w:cs="Times New Roman"/>
          <w:sz w:val="22"/>
          <w:szCs w:val="22"/>
          <w:lang w:val="lt-LT"/>
        </w:rPr>
        <w:t>Vilnius Tech</w:t>
      </w:r>
      <w:r w:rsidRPr="002E2B37">
        <w:rPr>
          <w:rFonts w:ascii="Times New Roman" w:hAnsi="Times New Roman" w:cs="Times New Roman"/>
          <w:sz w:val="22"/>
          <w:szCs w:val="22"/>
          <w:lang w:val="lt-LT"/>
        </w:rPr>
        <w:t xml:space="preserve">, kviečia </w:t>
      </w:r>
      <w:r w:rsidR="00E31ECF">
        <w:rPr>
          <w:rFonts w:ascii="Times New Roman" w:hAnsi="Times New Roman" w:cs="Times New Roman"/>
          <w:sz w:val="22"/>
          <w:szCs w:val="22"/>
          <w:lang w:val="lt-LT"/>
        </w:rPr>
        <w:t xml:space="preserve">būsimuosius </w:t>
      </w:r>
      <w:r w:rsidR="000040AB">
        <w:rPr>
          <w:rFonts w:ascii="Times New Roman" w:hAnsi="Times New Roman" w:cs="Times New Roman"/>
          <w:sz w:val="22"/>
          <w:szCs w:val="22"/>
          <w:lang w:val="lt-LT"/>
        </w:rPr>
        <w:t>Fundamentinių mokslų fakulteto</w:t>
      </w:r>
      <w:r w:rsidRPr="002E2B37">
        <w:rPr>
          <w:rFonts w:ascii="Times New Roman" w:hAnsi="Times New Roman" w:cs="Times New Roman"/>
          <w:sz w:val="22"/>
          <w:szCs w:val="22"/>
          <w:lang w:val="lt-LT"/>
        </w:rPr>
        <w:t xml:space="preserve"> </w:t>
      </w:r>
      <w:r>
        <w:rPr>
          <w:rFonts w:ascii="Times New Roman" w:hAnsi="Times New Roman" w:cs="Times New Roman"/>
          <w:color w:val="auto"/>
          <w:sz w:val="22"/>
          <w:szCs w:val="22"/>
          <w:lang w:val="lt-LT"/>
        </w:rPr>
        <w:t>1</w:t>
      </w:r>
      <w:r w:rsidRPr="002E2B37">
        <w:rPr>
          <w:rFonts w:ascii="Times New Roman" w:hAnsi="Times New Roman" w:cs="Times New Roman"/>
          <w:color w:val="auto"/>
          <w:sz w:val="22"/>
          <w:szCs w:val="22"/>
          <w:lang w:val="lt-LT"/>
        </w:rPr>
        <w:t xml:space="preserve"> kurso </w:t>
      </w:r>
      <w:r>
        <w:rPr>
          <w:rFonts w:ascii="Times New Roman" w:hAnsi="Times New Roman" w:cs="Times New Roman"/>
          <w:sz w:val="22"/>
          <w:szCs w:val="22"/>
          <w:lang w:val="lt-LT"/>
        </w:rPr>
        <w:t>magistro</w:t>
      </w:r>
      <w:r w:rsidRPr="002E2B37">
        <w:rPr>
          <w:rFonts w:ascii="Times New Roman" w:hAnsi="Times New Roman" w:cs="Times New Roman"/>
          <w:sz w:val="22"/>
          <w:szCs w:val="22"/>
          <w:lang w:val="lt-LT"/>
        </w:rPr>
        <w:t xml:space="preserve"> studentus Bendrovėje atlikti ir parengti ginti</w:t>
      </w:r>
      <w:r>
        <w:rPr>
          <w:rFonts w:ascii="Times New Roman" w:hAnsi="Times New Roman" w:cs="Times New Roman"/>
          <w:sz w:val="22"/>
          <w:szCs w:val="22"/>
          <w:lang w:val="lt-LT"/>
        </w:rPr>
        <w:t xml:space="preserve"> antrosios</w:t>
      </w:r>
      <w:r w:rsidRPr="002E2B37">
        <w:rPr>
          <w:rFonts w:ascii="Times New Roman" w:hAnsi="Times New Roman" w:cs="Times New Roman"/>
          <w:sz w:val="22"/>
          <w:szCs w:val="22"/>
          <w:lang w:val="lt-LT"/>
        </w:rPr>
        <w:t xml:space="preserve"> (</w:t>
      </w:r>
      <w:r>
        <w:rPr>
          <w:rFonts w:ascii="Times New Roman" w:hAnsi="Times New Roman" w:cs="Times New Roman"/>
          <w:sz w:val="22"/>
          <w:szCs w:val="22"/>
          <w:lang w:val="lt-LT"/>
        </w:rPr>
        <w:t>magistro</w:t>
      </w:r>
      <w:r w:rsidRPr="002E2B37">
        <w:rPr>
          <w:rFonts w:ascii="Times New Roman" w:hAnsi="Times New Roman" w:cs="Times New Roman"/>
          <w:sz w:val="22"/>
          <w:szCs w:val="22"/>
          <w:lang w:val="lt-LT"/>
        </w:rPr>
        <w:t>) studijų pakopos baigiamuosius darbus.</w:t>
      </w:r>
    </w:p>
    <w:p w14:paraId="74045056" w14:textId="4C6FB1FD" w:rsidR="002E2B37" w:rsidRPr="002E2B37" w:rsidRDefault="002E2B37" w:rsidP="002E2B37">
      <w:pPr>
        <w:pStyle w:val="NoSpacing"/>
        <w:jc w:val="both"/>
        <w:rPr>
          <w:rFonts w:ascii="Times New Roman" w:hAnsi="Times New Roman" w:cs="Times New Roman"/>
          <w:lang w:val="lt-LT"/>
        </w:rPr>
      </w:pPr>
      <w:r w:rsidRPr="002E2B37">
        <w:rPr>
          <w:rFonts w:ascii="Times New Roman" w:hAnsi="Times New Roman" w:cs="Times New Roman"/>
          <w:lang w:val="lt-LT"/>
        </w:rPr>
        <w:t>2. Vadovaujantis paskelbtomis konkurso sąlygomis, geriausiems studentams bus skiriamos UAB „Thermo Fisher Scientific Baltics“ vardinės stipendijos</w:t>
      </w:r>
      <w:r w:rsidR="00E31ECF">
        <w:rPr>
          <w:rFonts w:ascii="Times New Roman" w:hAnsi="Times New Roman" w:cs="Times New Roman"/>
          <w:lang w:val="lt-LT"/>
        </w:rPr>
        <w:t>.</w:t>
      </w:r>
    </w:p>
    <w:p w14:paraId="648AF2FE" w14:textId="72D89428" w:rsidR="002E2B37" w:rsidRPr="002E2B37" w:rsidRDefault="002E2B37" w:rsidP="002E2B37">
      <w:pPr>
        <w:pStyle w:val="NoSpacing"/>
        <w:jc w:val="both"/>
        <w:rPr>
          <w:rFonts w:ascii="Times New Roman" w:hAnsi="Times New Roman" w:cs="Times New Roman"/>
          <w:lang w:val="lt-LT"/>
        </w:rPr>
      </w:pPr>
      <w:r w:rsidRPr="002E2B37">
        <w:rPr>
          <w:rFonts w:ascii="Times New Roman" w:hAnsi="Times New Roman" w:cs="Times New Roman"/>
          <w:lang w:val="lt-LT"/>
        </w:rPr>
        <w:t>3. Stipendijos tikslas – skatinti dalyvauti moksliniuose tyrimuose, gamybiniuose procesuose ir siekti karjeros biotechnologijai gabius bei motyvuotus Universiteto studentus, studijuojančius su biotechnologijomis ar UAB „Thermo Fisher Scientific Baltics“ veikla susijusius mokslus ir kryptingai gilinančius šių sričių žinias.</w:t>
      </w:r>
    </w:p>
    <w:p w14:paraId="7B56481A" w14:textId="73F1A49A" w:rsidR="00267784" w:rsidRPr="00386790" w:rsidRDefault="002E2B37" w:rsidP="00267784">
      <w:pPr>
        <w:pStyle w:val="NoSpacing"/>
        <w:jc w:val="both"/>
        <w:rPr>
          <w:rFonts w:ascii="Times New Roman" w:hAnsi="Times New Roman" w:cs="Times New Roman"/>
          <w:lang w:val="lt-LT"/>
        </w:rPr>
      </w:pPr>
      <w:r w:rsidRPr="002E2B37">
        <w:rPr>
          <w:rFonts w:ascii="Times New Roman" w:hAnsi="Times New Roman" w:cs="Times New Roman"/>
          <w:lang w:val="lt-LT"/>
        </w:rPr>
        <w:t xml:space="preserve">4. </w:t>
      </w:r>
      <w:r w:rsidR="00267784">
        <w:rPr>
          <w:rFonts w:ascii="Times New Roman" w:hAnsi="Times New Roman" w:cs="Times New Roman"/>
          <w:lang w:val="lt-LT"/>
        </w:rPr>
        <w:t>202</w:t>
      </w:r>
      <w:r w:rsidR="0025676C">
        <w:rPr>
          <w:rFonts w:ascii="Times New Roman" w:hAnsi="Times New Roman" w:cs="Times New Roman"/>
          <w:lang w:val="lt-LT"/>
        </w:rPr>
        <w:t>3</w:t>
      </w:r>
      <w:r w:rsidR="00267784" w:rsidRPr="00386790">
        <w:rPr>
          <w:rFonts w:ascii="Times New Roman" w:hAnsi="Times New Roman" w:cs="Times New Roman"/>
          <w:lang w:val="lt-LT"/>
        </w:rPr>
        <w:t>–202</w:t>
      </w:r>
      <w:r w:rsidR="0025676C">
        <w:rPr>
          <w:rFonts w:ascii="Times New Roman" w:hAnsi="Times New Roman" w:cs="Times New Roman"/>
          <w:lang w:val="lt-LT"/>
        </w:rPr>
        <w:t>4</w:t>
      </w:r>
      <w:r w:rsidR="00267784" w:rsidRPr="00386790">
        <w:rPr>
          <w:rFonts w:ascii="Times New Roman" w:hAnsi="Times New Roman" w:cs="Times New Roman"/>
          <w:lang w:val="lt-LT"/>
        </w:rPr>
        <w:t xml:space="preserve"> m. Stipendijos, skiriamos antrosios pakopos (magistro) studentams, dydis </w:t>
      </w:r>
      <w:r w:rsidR="00267784" w:rsidRPr="00E11C22">
        <w:rPr>
          <w:rFonts w:ascii="Times New Roman" w:hAnsi="Times New Roman" w:cs="Times New Roman"/>
          <w:b/>
          <w:bCs/>
          <w:lang w:val="lt-LT"/>
        </w:rPr>
        <w:t xml:space="preserve">vieniems mokslo metams – </w:t>
      </w:r>
      <w:r w:rsidR="0025676C">
        <w:rPr>
          <w:rFonts w:ascii="Times New Roman" w:hAnsi="Times New Roman" w:cs="Times New Roman"/>
          <w:b/>
          <w:bCs/>
          <w:lang w:val="lt-LT"/>
        </w:rPr>
        <w:t>20</w:t>
      </w:r>
      <w:r w:rsidR="00267784" w:rsidRPr="00E11C22">
        <w:rPr>
          <w:rFonts w:ascii="Times New Roman" w:hAnsi="Times New Roman" w:cs="Times New Roman"/>
          <w:b/>
          <w:bCs/>
          <w:lang w:val="lt-LT"/>
        </w:rPr>
        <w:t>00 Eur.,</w:t>
      </w:r>
      <w:r w:rsidR="00267784" w:rsidRPr="00386790">
        <w:rPr>
          <w:rFonts w:ascii="Times New Roman" w:hAnsi="Times New Roman" w:cs="Times New Roman"/>
          <w:lang w:val="lt-LT"/>
        </w:rPr>
        <w:t xml:space="preserve"> išmokant lygiomis dalimis kas mėnesį. </w:t>
      </w:r>
    </w:p>
    <w:p w14:paraId="098D0E0E" w14:textId="36E46318" w:rsidR="00BB56D9" w:rsidRPr="007829AD" w:rsidRDefault="00267784" w:rsidP="00BB56D9">
      <w:pPr>
        <w:pStyle w:val="NoSpacing"/>
        <w:jc w:val="both"/>
        <w:rPr>
          <w:rFonts w:ascii="Times New Roman" w:hAnsi="Times New Roman" w:cs="Times New Roman"/>
          <w:b/>
          <w:bCs/>
          <w:lang w:val="lt-LT"/>
        </w:rPr>
      </w:pPr>
      <w:r w:rsidRPr="00386790">
        <w:rPr>
          <w:rFonts w:ascii="Times New Roman" w:hAnsi="Times New Roman" w:cs="Times New Roman"/>
          <w:lang w:val="lt-LT"/>
        </w:rPr>
        <w:t xml:space="preserve">5. </w:t>
      </w:r>
      <w:r w:rsidR="00BB56D9" w:rsidRPr="007829AD">
        <w:rPr>
          <w:rFonts w:ascii="Times New Roman" w:hAnsi="Times New Roman" w:cs="Times New Roman"/>
          <w:lang w:val="lt-LT"/>
        </w:rPr>
        <w:t xml:space="preserve">Stipendijos mokėjimas antraisiais </w:t>
      </w:r>
      <w:r w:rsidR="00BB56D9">
        <w:rPr>
          <w:rFonts w:ascii="Times New Roman" w:hAnsi="Times New Roman" w:cs="Times New Roman"/>
          <w:lang w:val="lt-LT"/>
        </w:rPr>
        <w:t xml:space="preserve">studijų </w:t>
      </w:r>
      <w:r w:rsidR="00BB56D9" w:rsidRPr="007829AD">
        <w:rPr>
          <w:rFonts w:ascii="Times New Roman" w:hAnsi="Times New Roman" w:cs="Times New Roman"/>
          <w:lang w:val="lt-LT"/>
        </w:rPr>
        <w:t xml:space="preserve">metais svarstomas ir </w:t>
      </w:r>
      <w:r w:rsidR="00BB56D9">
        <w:rPr>
          <w:rFonts w:ascii="Times New Roman" w:hAnsi="Times New Roman" w:cs="Times New Roman"/>
          <w:lang w:val="lt-LT"/>
        </w:rPr>
        <w:t>gali būti pratęstas</w:t>
      </w:r>
      <w:r w:rsidR="00BB56D9" w:rsidRPr="007829AD">
        <w:rPr>
          <w:rFonts w:ascii="Times New Roman" w:hAnsi="Times New Roman" w:cs="Times New Roman"/>
          <w:lang w:val="lt-LT"/>
        </w:rPr>
        <w:t xml:space="preserve"> Konkurso vertinimo komisijos sprendimu, tuomet </w:t>
      </w:r>
      <w:r w:rsidR="00BB56D9" w:rsidRPr="007829AD">
        <w:rPr>
          <w:rFonts w:ascii="Times New Roman" w:hAnsi="Times New Roman" w:cs="Times New Roman"/>
          <w:b/>
          <w:bCs/>
          <w:lang w:val="lt-LT"/>
        </w:rPr>
        <w:t>bendra</w:t>
      </w:r>
      <w:r w:rsidR="00BB56D9" w:rsidRPr="007829AD">
        <w:rPr>
          <w:rFonts w:ascii="Times New Roman" w:hAnsi="Times New Roman" w:cs="Times New Roman"/>
          <w:lang w:val="lt-LT"/>
        </w:rPr>
        <w:t xml:space="preserve"> </w:t>
      </w:r>
      <w:r w:rsidR="00BB56D9" w:rsidRPr="007829AD">
        <w:rPr>
          <w:rFonts w:ascii="Times New Roman" w:hAnsi="Times New Roman" w:cs="Times New Roman"/>
          <w:b/>
          <w:bCs/>
          <w:lang w:val="lt-LT"/>
        </w:rPr>
        <w:t>vardinės</w:t>
      </w:r>
      <w:r w:rsidR="00BB56D9" w:rsidRPr="007829AD">
        <w:rPr>
          <w:rFonts w:ascii="Times New Roman" w:hAnsi="Times New Roman" w:cs="Times New Roman"/>
          <w:lang w:val="lt-LT"/>
        </w:rPr>
        <w:t xml:space="preserve"> </w:t>
      </w:r>
      <w:r w:rsidR="00BB56D9" w:rsidRPr="007829AD">
        <w:rPr>
          <w:rFonts w:ascii="Times New Roman" w:hAnsi="Times New Roman" w:cs="Times New Roman"/>
          <w:b/>
          <w:bCs/>
          <w:lang w:val="lt-LT"/>
        </w:rPr>
        <w:t xml:space="preserve">stipendijos suma sudaro </w:t>
      </w:r>
      <w:r w:rsidR="0025676C">
        <w:rPr>
          <w:rFonts w:ascii="Times New Roman" w:eastAsia="Times New Roman" w:hAnsi="Times New Roman" w:cs="Times New Roman"/>
          <w:b/>
          <w:bCs/>
          <w:lang w:val="lt-LT"/>
        </w:rPr>
        <w:t>40</w:t>
      </w:r>
      <w:r w:rsidR="00BB56D9" w:rsidRPr="007829AD">
        <w:rPr>
          <w:rFonts w:ascii="Times New Roman" w:eastAsia="Times New Roman" w:hAnsi="Times New Roman" w:cs="Times New Roman"/>
          <w:b/>
          <w:bCs/>
          <w:lang w:val="lt-LT"/>
        </w:rPr>
        <w:t>00 Eur.</w:t>
      </w:r>
      <w:r w:rsidR="00BB56D9" w:rsidRPr="007829AD">
        <w:rPr>
          <w:rFonts w:ascii="Times New Roman" w:hAnsi="Times New Roman" w:cs="Times New Roman"/>
          <w:b/>
          <w:bCs/>
          <w:lang w:val="lt-LT"/>
        </w:rPr>
        <w:t xml:space="preserve"> </w:t>
      </w:r>
    </w:p>
    <w:p w14:paraId="34879580" w14:textId="31BAC73F" w:rsidR="002E2B37" w:rsidRPr="002E2B37" w:rsidRDefault="002E2B37" w:rsidP="00267784">
      <w:pPr>
        <w:pStyle w:val="NoSpacing"/>
        <w:jc w:val="both"/>
        <w:rPr>
          <w:rFonts w:ascii="Times New Roman" w:hAnsi="Times New Roman" w:cs="Times New Roman"/>
          <w:lang w:val="lt-LT"/>
        </w:rPr>
      </w:pPr>
      <w:r w:rsidRPr="002E2B37">
        <w:rPr>
          <w:rFonts w:ascii="Times New Roman" w:hAnsi="Times New Roman" w:cs="Times New Roman"/>
          <w:lang w:val="lt-LT"/>
        </w:rPr>
        <w:t>6. Paskyrus Stipendiją, jos gavėjas nepraranda galimybės gauti valstybės ar kitokias stipendijas. Buvęs šios vardinės Stipendijos gavėjas gali pakartotinai pretenduoti, ir jam Stipendija gali būti paskirta kelis kartus.</w:t>
      </w:r>
    </w:p>
    <w:p w14:paraId="507F30C2" w14:textId="6DC6AF1B" w:rsidR="002E2B37" w:rsidRDefault="002E2B37" w:rsidP="002E2B37">
      <w:pPr>
        <w:pStyle w:val="NoSpacing"/>
        <w:jc w:val="both"/>
        <w:rPr>
          <w:rFonts w:ascii="Times New Roman" w:hAnsi="Times New Roman" w:cs="Times New Roman"/>
          <w:lang w:val="lt-LT"/>
        </w:rPr>
      </w:pPr>
      <w:r w:rsidRPr="002E2B37">
        <w:rPr>
          <w:rFonts w:ascii="Times New Roman" w:hAnsi="Times New Roman" w:cs="Times New Roman"/>
          <w:lang w:val="lt-LT"/>
        </w:rPr>
        <w:t xml:space="preserve">7. </w:t>
      </w:r>
      <w:r w:rsidR="0081561C">
        <w:rPr>
          <w:rFonts w:ascii="Times New Roman" w:hAnsi="Times New Roman" w:cs="Times New Roman"/>
          <w:lang w:val="lt-LT"/>
        </w:rPr>
        <w:t>S</w:t>
      </w:r>
      <w:r w:rsidR="0081561C" w:rsidRPr="007829AD">
        <w:rPr>
          <w:rFonts w:ascii="Times New Roman" w:hAnsi="Times New Roman" w:cs="Times New Roman"/>
          <w:lang w:val="lt-LT"/>
        </w:rPr>
        <w:t>tudent</w:t>
      </w:r>
      <w:r w:rsidR="0081561C">
        <w:rPr>
          <w:rFonts w:ascii="Times New Roman" w:hAnsi="Times New Roman" w:cs="Times New Roman"/>
          <w:lang w:val="lt-LT"/>
        </w:rPr>
        <w:t xml:space="preserve">ai yra kviečiami rengti </w:t>
      </w:r>
      <w:r w:rsidR="0081561C" w:rsidRPr="007829AD">
        <w:rPr>
          <w:rFonts w:ascii="Times New Roman" w:hAnsi="Times New Roman" w:cs="Times New Roman"/>
          <w:lang w:val="lt-LT"/>
        </w:rPr>
        <w:t>baigia</w:t>
      </w:r>
      <w:r w:rsidR="0081561C">
        <w:rPr>
          <w:rFonts w:ascii="Times New Roman" w:hAnsi="Times New Roman" w:cs="Times New Roman"/>
          <w:lang w:val="lt-LT"/>
        </w:rPr>
        <w:t>muosius</w:t>
      </w:r>
      <w:r w:rsidR="0081561C" w:rsidRPr="007829AD">
        <w:rPr>
          <w:rFonts w:ascii="Times New Roman" w:hAnsi="Times New Roman" w:cs="Times New Roman"/>
          <w:lang w:val="lt-LT"/>
        </w:rPr>
        <w:t xml:space="preserve"> darb</w:t>
      </w:r>
      <w:r w:rsidR="0081561C">
        <w:rPr>
          <w:rFonts w:ascii="Times New Roman" w:hAnsi="Times New Roman" w:cs="Times New Roman"/>
          <w:lang w:val="lt-LT"/>
        </w:rPr>
        <w:t>us</w:t>
      </w:r>
      <w:r w:rsidR="0081561C" w:rsidRPr="007829AD">
        <w:rPr>
          <w:rFonts w:ascii="Times New Roman" w:hAnsi="Times New Roman" w:cs="Times New Roman"/>
          <w:lang w:val="lt-LT"/>
        </w:rPr>
        <w:t xml:space="preserve"> </w:t>
      </w:r>
      <w:r w:rsidR="0081561C">
        <w:rPr>
          <w:rFonts w:ascii="Times New Roman" w:hAnsi="Times New Roman" w:cs="Times New Roman"/>
          <w:lang w:val="lt-LT"/>
        </w:rPr>
        <w:t xml:space="preserve">žemiau nurodytose </w:t>
      </w:r>
      <w:r w:rsidR="0081561C" w:rsidRPr="007829AD">
        <w:rPr>
          <w:rFonts w:ascii="Times New Roman" w:hAnsi="Times New Roman" w:cs="Times New Roman"/>
          <w:lang w:val="lt-LT"/>
        </w:rPr>
        <w:t>UAB „Thermo Fisher Scientific Baltics“</w:t>
      </w:r>
      <w:r w:rsidR="0081561C">
        <w:rPr>
          <w:rFonts w:ascii="Times New Roman" w:hAnsi="Times New Roman" w:cs="Times New Roman"/>
          <w:lang w:val="lt-LT"/>
        </w:rPr>
        <w:t xml:space="preserve"> mokslo grupėse, o baigiamųjų darbų tematika turi atitikti nurodytas t</w:t>
      </w:r>
      <w:r w:rsidR="009215E9">
        <w:rPr>
          <w:rFonts w:ascii="Times New Roman" w:hAnsi="Times New Roman" w:cs="Times New Roman"/>
          <w:lang w:val="lt-LT"/>
        </w:rPr>
        <w:t>y</w:t>
      </w:r>
      <w:r w:rsidR="0081561C">
        <w:rPr>
          <w:rFonts w:ascii="Times New Roman" w:hAnsi="Times New Roman" w:cs="Times New Roman"/>
          <w:lang w:val="lt-LT"/>
        </w:rPr>
        <w:t xml:space="preserve">rimų kryptis:  </w:t>
      </w:r>
    </w:p>
    <w:p w14:paraId="040E88BD" w14:textId="77777777" w:rsidR="0025676C" w:rsidRDefault="0025676C" w:rsidP="0025676C">
      <w:pPr>
        <w:pStyle w:val="NoSpacing"/>
        <w:jc w:val="center"/>
        <w:rPr>
          <w:rFonts w:ascii="Times New Roman" w:hAnsi="Times New Roman" w:cs="Times New Roman"/>
          <w:b/>
          <w:bCs/>
          <w:sz w:val="20"/>
          <w:szCs w:val="20"/>
          <w:lang w:val="lt-LT"/>
        </w:rPr>
      </w:pPr>
    </w:p>
    <w:p w14:paraId="5B1D7440" w14:textId="67996D9A" w:rsidR="0025676C" w:rsidRPr="00D17E27" w:rsidRDefault="0025676C" w:rsidP="0025676C">
      <w:pPr>
        <w:pStyle w:val="NoSpacing"/>
        <w:jc w:val="center"/>
        <w:rPr>
          <w:rFonts w:ascii="Times New Roman" w:hAnsi="Times New Roman" w:cs="Times New Roman"/>
          <w:b/>
          <w:bCs/>
          <w:sz w:val="20"/>
          <w:szCs w:val="20"/>
          <w:lang w:val="lt-LT"/>
        </w:rPr>
      </w:pPr>
      <w:r w:rsidRPr="00D17E27">
        <w:rPr>
          <w:rFonts w:ascii="Times New Roman" w:hAnsi="Times New Roman" w:cs="Times New Roman"/>
          <w:b/>
          <w:bCs/>
          <w:sz w:val="20"/>
          <w:szCs w:val="20"/>
          <w:lang w:val="lt-LT"/>
        </w:rPr>
        <w:t xml:space="preserve">„THERMO FISHER SCIENTIFIC BALTICS“ </w:t>
      </w:r>
    </w:p>
    <w:p w14:paraId="1401B1DD" w14:textId="77777777" w:rsidR="0025676C" w:rsidRPr="00D17E27" w:rsidRDefault="0025676C" w:rsidP="0025676C">
      <w:pPr>
        <w:pStyle w:val="NoSpacing"/>
        <w:jc w:val="center"/>
        <w:rPr>
          <w:rFonts w:ascii="Times New Roman" w:hAnsi="Times New Roman" w:cs="Times New Roman"/>
          <w:b/>
          <w:bCs/>
          <w:sz w:val="20"/>
          <w:szCs w:val="20"/>
          <w:lang w:val="lt-LT"/>
        </w:rPr>
      </w:pPr>
      <w:r w:rsidRPr="00D17E27">
        <w:rPr>
          <w:rFonts w:ascii="Times New Roman" w:hAnsi="Times New Roman" w:cs="Times New Roman"/>
          <w:b/>
          <w:bCs/>
          <w:sz w:val="20"/>
          <w:szCs w:val="20"/>
          <w:lang w:val="lt-LT"/>
        </w:rPr>
        <w:t>TYRIMŲ GRUPĖS IR KRYPTYS</w:t>
      </w:r>
    </w:p>
    <w:p w14:paraId="2011335E" w14:textId="77777777" w:rsidR="0025676C" w:rsidRPr="00D17E27" w:rsidRDefault="0025676C" w:rsidP="0025676C">
      <w:pPr>
        <w:pStyle w:val="NoSpacing"/>
        <w:jc w:val="both"/>
        <w:rPr>
          <w:rFonts w:ascii="Times New Roman" w:hAnsi="Times New Roman" w:cs="Times New Roman"/>
          <w:sz w:val="20"/>
          <w:szCs w:val="20"/>
          <w:lang w:val="lt-LT"/>
        </w:rPr>
      </w:pPr>
    </w:p>
    <w:tbl>
      <w:tblPr>
        <w:tblStyle w:val="TableGrid"/>
        <w:tblW w:w="10065" w:type="dxa"/>
        <w:tblInd w:w="-5" w:type="dxa"/>
        <w:tblLook w:val="04A0" w:firstRow="1" w:lastRow="0" w:firstColumn="1" w:lastColumn="0" w:noHBand="0" w:noVBand="1"/>
      </w:tblPr>
      <w:tblGrid>
        <w:gridCol w:w="2268"/>
        <w:gridCol w:w="7797"/>
      </w:tblGrid>
      <w:tr w:rsidR="0025676C" w:rsidRPr="00D17E27" w14:paraId="603E552B" w14:textId="77777777" w:rsidTr="003530CC">
        <w:trPr>
          <w:trHeight w:val="419"/>
        </w:trPr>
        <w:tc>
          <w:tcPr>
            <w:tcW w:w="2268" w:type="dxa"/>
            <w:shd w:val="clear" w:color="auto" w:fill="8EAADB" w:themeFill="accent1" w:themeFillTint="99"/>
          </w:tcPr>
          <w:p w14:paraId="4EEC6CF2" w14:textId="77777777" w:rsidR="0025676C" w:rsidRPr="00D17E27" w:rsidRDefault="0025676C" w:rsidP="003530CC">
            <w:pPr>
              <w:jc w:val="center"/>
              <w:rPr>
                <w:rFonts w:ascii="Times New Roman" w:hAnsi="Times New Roman"/>
                <w:b/>
                <w:bCs/>
                <w:sz w:val="20"/>
                <w:szCs w:val="20"/>
              </w:rPr>
            </w:pPr>
            <w:r w:rsidRPr="00D17E27">
              <w:rPr>
                <w:rFonts w:ascii="Times New Roman" w:hAnsi="Times New Roman"/>
                <w:b/>
                <w:bCs/>
                <w:sz w:val="20"/>
                <w:szCs w:val="20"/>
              </w:rPr>
              <w:t>Mokslo grupė ir vadovas/-ė</w:t>
            </w:r>
          </w:p>
        </w:tc>
        <w:tc>
          <w:tcPr>
            <w:tcW w:w="7797" w:type="dxa"/>
            <w:shd w:val="clear" w:color="auto" w:fill="8EAADB" w:themeFill="accent1" w:themeFillTint="99"/>
          </w:tcPr>
          <w:p w14:paraId="5F1C6AE9" w14:textId="77777777" w:rsidR="0025676C" w:rsidRPr="00D17E27" w:rsidRDefault="0025676C" w:rsidP="003530CC">
            <w:pPr>
              <w:jc w:val="center"/>
              <w:rPr>
                <w:rFonts w:ascii="Times New Roman" w:hAnsi="Times New Roman"/>
                <w:b/>
                <w:bCs/>
                <w:sz w:val="20"/>
                <w:szCs w:val="20"/>
              </w:rPr>
            </w:pPr>
            <w:r w:rsidRPr="00D17E27">
              <w:rPr>
                <w:rFonts w:ascii="Times New Roman" w:hAnsi="Times New Roman"/>
                <w:b/>
                <w:bCs/>
                <w:sz w:val="20"/>
                <w:szCs w:val="20"/>
              </w:rPr>
              <w:t>Metodai ir tyrimų kryptys</w:t>
            </w:r>
          </w:p>
        </w:tc>
      </w:tr>
      <w:tr w:rsidR="0025676C" w:rsidRPr="00D17E27" w14:paraId="47FB46BE" w14:textId="77777777" w:rsidTr="003530CC">
        <w:tc>
          <w:tcPr>
            <w:tcW w:w="2268" w:type="dxa"/>
          </w:tcPr>
          <w:p w14:paraId="52563B5F"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shd w:val="clear" w:color="auto" w:fill="FFFFFF"/>
                <w:lang w:val="lt-LT"/>
              </w:rPr>
              <w:t>Molekulinės biologijos pažangių tyrimų grupė</w:t>
            </w:r>
          </w:p>
          <w:p w14:paraId="513082CD"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4D16E3C4"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022CA242"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R.Skirgaila</w:t>
            </w:r>
          </w:p>
        </w:tc>
        <w:tc>
          <w:tcPr>
            <w:tcW w:w="7797" w:type="dxa"/>
          </w:tcPr>
          <w:p w14:paraId="05597F78"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xml:space="preserve">: NR gryninimas, PGR, kPGR, baltymų gryninimas ir savybių tyrimas, EMSA, baltymų atranka naudojant mikroskysčių technologijas, baltymų eksponavimas ant ribosomų, ląstelių </w:t>
            </w:r>
            <w:r w:rsidRPr="00D17E27">
              <w:rPr>
                <w:rFonts w:ascii="Times New Roman" w:hAnsi="Times New Roman" w:cs="Times New Roman"/>
                <w:i/>
                <w:color w:val="000000" w:themeColor="text1"/>
                <w:sz w:val="20"/>
                <w:szCs w:val="20"/>
                <w:lang w:val="lt-LT"/>
              </w:rPr>
              <w:t xml:space="preserve">in vitro </w:t>
            </w:r>
            <w:r w:rsidRPr="00D17E27">
              <w:rPr>
                <w:rFonts w:ascii="Times New Roman" w:hAnsi="Times New Roman" w:cs="Times New Roman"/>
                <w:color w:val="000000" w:themeColor="text1"/>
                <w:sz w:val="20"/>
                <w:szCs w:val="20"/>
                <w:lang w:val="lt-LT"/>
              </w:rPr>
              <w:t xml:space="preserve">kompartmentalizacija. </w:t>
            </w:r>
          </w:p>
          <w:p w14:paraId="557BC8A1"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p>
          <w:p w14:paraId="08CCB581"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Tyrimų kryptys</w:t>
            </w:r>
            <w:r w:rsidRPr="00D17E27">
              <w:rPr>
                <w:rFonts w:ascii="Times New Roman" w:hAnsi="Times New Roman" w:cs="Times New Roman"/>
                <w:color w:val="000000" w:themeColor="text1"/>
                <w:sz w:val="20"/>
                <w:szCs w:val="20"/>
                <w:lang w:val="lt-LT"/>
              </w:rPr>
              <w:t>:</w:t>
            </w:r>
          </w:p>
          <w:p w14:paraId="305BC512" w14:textId="77777777" w:rsidR="0025676C" w:rsidRPr="00D17E27" w:rsidRDefault="0025676C" w:rsidP="0025676C">
            <w:pPr>
              <w:pStyle w:val="NoSpacing"/>
              <w:numPr>
                <w:ilvl w:val="0"/>
                <w:numId w:val="14"/>
              </w:numPr>
              <w:ind w:left="318" w:hanging="280"/>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DNR polimerazių tyrimai ir taikymai;  </w:t>
            </w:r>
          </w:p>
          <w:p w14:paraId="4BA407A6" w14:textId="77777777" w:rsidR="0025676C" w:rsidRPr="00D17E27" w:rsidRDefault="0025676C" w:rsidP="0025676C">
            <w:pPr>
              <w:pStyle w:val="NoSpacing"/>
              <w:numPr>
                <w:ilvl w:val="0"/>
                <w:numId w:val="14"/>
              </w:numPr>
              <w:ind w:left="318" w:hanging="280"/>
              <w:rPr>
                <w:rFonts w:ascii="Times New Roman" w:eastAsiaTheme="minorEastAsia" w:hAnsi="Times New Roman" w:cs="Times New Roman"/>
                <w:color w:val="000000" w:themeColor="text1"/>
                <w:sz w:val="20"/>
                <w:szCs w:val="20"/>
                <w:lang w:val="lt-LT"/>
              </w:rPr>
            </w:pPr>
            <w:r w:rsidRPr="00D17E27">
              <w:rPr>
                <w:rFonts w:ascii="Times New Roman" w:eastAsia="Times New Roman" w:hAnsi="Times New Roman" w:cs="Times New Roman"/>
                <w:color w:val="000000" w:themeColor="text1"/>
                <w:sz w:val="20"/>
                <w:szCs w:val="20"/>
                <w:lang w:val="lt-LT"/>
              </w:rPr>
              <w:t>Nukleorūgčių modifikacijos fermentų tyrimai;</w:t>
            </w:r>
          </w:p>
          <w:p w14:paraId="6EC64969" w14:textId="77777777" w:rsidR="0025676C" w:rsidRPr="00D17E27" w:rsidRDefault="0025676C" w:rsidP="0025676C">
            <w:pPr>
              <w:pStyle w:val="NoSpacing"/>
              <w:numPr>
                <w:ilvl w:val="0"/>
                <w:numId w:val="14"/>
              </w:numPr>
              <w:ind w:left="318" w:hanging="280"/>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Baltymų </w:t>
            </w:r>
            <w:r w:rsidRPr="00D17E27">
              <w:rPr>
                <w:rFonts w:ascii="Times New Roman" w:hAnsi="Times New Roman" w:cs="Times New Roman"/>
                <w:i/>
                <w:color w:val="000000" w:themeColor="text1"/>
                <w:sz w:val="20"/>
                <w:szCs w:val="20"/>
                <w:lang w:val="lt-LT"/>
              </w:rPr>
              <w:t>in vitro</w:t>
            </w:r>
            <w:r w:rsidRPr="00D17E27">
              <w:rPr>
                <w:rFonts w:ascii="Times New Roman" w:hAnsi="Times New Roman" w:cs="Times New Roman"/>
                <w:color w:val="000000" w:themeColor="text1"/>
                <w:sz w:val="20"/>
                <w:szCs w:val="20"/>
                <w:lang w:val="lt-LT"/>
              </w:rPr>
              <w:t> evoliucijos panaudojimas fermentų savybių tobulinimui.</w:t>
            </w:r>
          </w:p>
        </w:tc>
      </w:tr>
      <w:tr w:rsidR="0025676C" w:rsidRPr="00D17E27" w14:paraId="113736CE" w14:textId="77777777" w:rsidTr="003530CC">
        <w:tc>
          <w:tcPr>
            <w:tcW w:w="2268" w:type="dxa"/>
          </w:tcPr>
          <w:p w14:paraId="0DD5BBC5"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shd w:val="clear" w:color="auto" w:fill="FFFFFF"/>
                <w:lang w:val="lt-LT"/>
              </w:rPr>
              <w:t>Produktų verifikavimo-validavimo grupė</w:t>
            </w:r>
          </w:p>
          <w:p w14:paraId="5B9138C0"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6D3B02D3"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0BE85A22"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A. Lagunavičius</w:t>
            </w:r>
          </w:p>
        </w:tc>
        <w:tc>
          <w:tcPr>
            <w:tcW w:w="7797" w:type="dxa"/>
          </w:tcPr>
          <w:p w14:paraId="6BD67908"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NR ir fermentų gryninimas; enzimologija ir EMSA; PGR, RT-PGR ir kPGR; NGS; kryptinga mutagenezė, baltymų imobilizacija ir cheminės  modifikacijos; baltymų liofilizavimas ir džiovinimas.</w:t>
            </w:r>
          </w:p>
          <w:p w14:paraId="1DEE07F7"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p>
          <w:p w14:paraId="4FB46379"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Tyrimų kryptys</w:t>
            </w:r>
            <w:r w:rsidRPr="00D17E27">
              <w:rPr>
                <w:rFonts w:ascii="Times New Roman" w:hAnsi="Times New Roman" w:cs="Times New Roman"/>
                <w:color w:val="000000" w:themeColor="text1"/>
                <w:sz w:val="20"/>
                <w:szCs w:val="20"/>
                <w:lang w:val="lt-LT"/>
              </w:rPr>
              <w:t>:</w:t>
            </w:r>
          </w:p>
          <w:p w14:paraId="56590381" w14:textId="77777777" w:rsidR="0025676C" w:rsidRPr="00D17E27" w:rsidRDefault="0025676C" w:rsidP="0025676C">
            <w:pPr>
              <w:pStyle w:val="NoSpacing"/>
              <w:numPr>
                <w:ilvl w:val="0"/>
                <w:numId w:val="14"/>
              </w:numPr>
              <w:ind w:left="318" w:hanging="280"/>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color w:val="000000" w:themeColor="text1"/>
                <w:sz w:val="20"/>
                <w:szCs w:val="20"/>
                <w:lang w:val="lt-LT"/>
              </w:rPr>
              <w:t>NR hidrolizės ir modifikacijos fermentų tyrimai;</w:t>
            </w:r>
          </w:p>
          <w:p w14:paraId="2FE850F1" w14:textId="77777777" w:rsidR="0025676C" w:rsidRPr="00D17E27" w:rsidRDefault="0025676C" w:rsidP="0025676C">
            <w:pPr>
              <w:pStyle w:val="NoSpacing"/>
              <w:numPr>
                <w:ilvl w:val="0"/>
                <w:numId w:val="14"/>
              </w:numPr>
              <w:ind w:left="318" w:hanging="280"/>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color w:val="000000" w:themeColor="text1"/>
                <w:sz w:val="20"/>
                <w:szCs w:val="20"/>
                <w:lang w:val="lt-LT"/>
              </w:rPr>
              <w:t>Baltymų savybių keitimas mutagenezės, imobilizacijos ar cheminių modifikacijų pagalba;</w:t>
            </w:r>
          </w:p>
          <w:p w14:paraId="7E7608A9" w14:textId="77777777" w:rsidR="0025676C" w:rsidRPr="00D17E27" w:rsidRDefault="0025676C" w:rsidP="0025676C">
            <w:pPr>
              <w:pStyle w:val="NoSpacing"/>
              <w:numPr>
                <w:ilvl w:val="0"/>
                <w:numId w:val="14"/>
              </w:numPr>
              <w:ind w:left="318" w:hanging="280"/>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color w:val="000000" w:themeColor="text1"/>
                <w:sz w:val="20"/>
                <w:szCs w:val="20"/>
                <w:lang w:val="lt-LT"/>
              </w:rPr>
              <w:t>Baltymų liofilizavimas ir džiovinimas.</w:t>
            </w:r>
          </w:p>
        </w:tc>
      </w:tr>
      <w:tr w:rsidR="0025676C" w:rsidRPr="00D17E27" w14:paraId="56360DC1" w14:textId="77777777" w:rsidTr="003530CC">
        <w:tc>
          <w:tcPr>
            <w:tcW w:w="2268" w:type="dxa"/>
          </w:tcPr>
          <w:p w14:paraId="0E3E369C"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shd w:val="clear" w:color="auto" w:fill="FFFFFF"/>
                <w:lang w:val="lt-LT"/>
              </w:rPr>
              <w:t>Rinkinių vystymo grupė</w:t>
            </w:r>
            <w:r w:rsidRPr="00D17E27">
              <w:rPr>
                <w:rFonts w:ascii="Times New Roman" w:hAnsi="Times New Roman" w:cs="Times New Roman"/>
                <w:color w:val="000000" w:themeColor="text1"/>
                <w:sz w:val="20"/>
                <w:szCs w:val="20"/>
                <w:lang w:val="lt-LT"/>
              </w:rPr>
              <w:t xml:space="preserve"> </w:t>
            </w:r>
          </w:p>
          <w:p w14:paraId="03C1B3E0"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391E4A81"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5A1CFE32"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V.Šeputienė</w:t>
            </w:r>
          </w:p>
        </w:tc>
        <w:tc>
          <w:tcPr>
            <w:tcW w:w="7797" w:type="dxa"/>
          </w:tcPr>
          <w:p w14:paraId="25509B02" w14:textId="77777777" w:rsidR="0025676C" w:rsidRPr="00D17E27" w:rsidRDefault="0025676C" w:rsidP="003530CC">
            <w:pPr>
              <w:pStyle w:val="NoSpacing"/>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b/>
                <w:bCs/>
                <w:color w:val="000000" w:themeColor="text1"/>
                <w:sz w:val="20"/>
                <w:szCs w:val="20"/>
                <w:lang w:val="lt-LT"/>
              </w:rPr>
              <w:t>Metodai</w:t>
            </w:r>
            <w:r w:rsidRPr="00D17E27">
              <w:rPr>
                <w:rFonts w:ascii="Times New Roman" w:eastAsia="Times New Roman" w:hAnsi="Times New Roman" w:cs="Times New Roman"/>
                <w:color w:val="000000" w:themeColor="text1"/>
                <w:sz w:val="20"/>
                <w:szCs w:val="20"/>
                <w:lang w:val="lt-LT"/>
              </w:rPr>
              <w:t xml:space="preserve">: </w:t>
            </w:r>
            <w:r w:rsidRPr="00D17E27">
              <w:rPr>
                <w:rFonts w:ascii="Times New Roman" w:eastAsia="Times New Roman" w:hAnsi="Times New Roman" w:cs="Times New Roman"/>
                <w:i/>
                <w:color w:val="000000" w:themeColor="text1"/>
                <w:sz w:val="20"/>
                <w:szCs w:val="20"/>
                <w:lang w:val="lt-LT"/>
              </w:rPr>
              <w:t xml:space="preserve">in </w:t>
            </w:r>
            <w:r w:rsidRPr="00D17E27">
              <w:rPr>
                <w:rFonts w:ascii="Times New Roman" w:eastAsia="Times New Roman" w:hAnsi="Times New Roman" w:cs="Times New Roman"/>
                <w:i/>
                <w:iCs/>
                <w:color w:val="000000" w:themeColor="text1"/>
                <w:sz w:val="20"/>
                <w:szCs w:val="20"/>
                <w:lang w:val="lt-LT"/>
              </w:rPr>
              <w:t>vitro</w:t>
            </w:r>
            <w:r w:rsidRPr="00D17E27">
              <w:rPr>
                <w:rFonts w:ascii="Times New Roman" w:eastAsia="Times New Roman" w:hAnsi="Times New Roman" w:cs="Times New Roman"/>
                <w:color w:val="000000" w:themeColor="text1"/>
                <w:sz w:val="20"/>
                <w:szCs w:val="20"/>
                <w:lang w:val="lt-LT"/>
              </w:rPr>
              <w:t xml:space="preserve"> iRNR transkripcijos (IVT) ir iRNR molekulių fermentinio modifikavimo reakcijų efektyvumo tyrimai, reakcijų tūrio didinimo (angl. </w:t>
            </w:r>
            <w:r w:rsidRPr="00D17E27">
              <w:rPr>
                <w:rFonts w:ascii="Times New Roman" w:eastAsia="Times New Roman" w:hAnsi="Times New Roman" w:cs="Times New Roman"/>
                <w:i/>
                <w:color w:val="000000" w:themeColor="text1"/>
                <w:sz w:val="20"/>
                <w:szCs w:val="20"/>
                <w:lang w:val="lt-LT"/>
              </w:rPr>
              <w:t>upscale</w:t>
            </w:r>
            <w:r w:rsidRPr="00D17E27">
              <w:rPr>
                <w:rFonts w:ascii="Times New Roman" w:eastAsia="Times New Roman" w:hAnsi="Times New Roman" w:cs="Times New Roman"/>
                <w:color w:val="000000" w:themeColor="text1"/>
                <w:sz w:val="20"/>
                <w:szCs w:val="20"/>
                <w:lang w:val="lt-LT"/>
              </w:rPr>
              <w:t>) tyrimai, iRNR kokybiniai ir kiekybiniai nustatymo metodai.</w:t>
            </w:r>
          </w:p>
          <w:p w14:paraId="20576336" w14:textId="77777777" w:rsidR="0025676C" w:rsidRPr="00D17E27" w:rsidRDefault="0025676C" w:rsidP="003530CC">
            <w:pPr>
              <w:pStyle w:val="NoSpacing"/>
              <w:rPr>
                <w:rFonts w:ascii="Times New Roman" w:eastAsia="Times New Roman" w:hAnsi="Times New Roman" w:cs="Times New Roman"/>
                <w:b/>
                <w:bCs/>
                <w:color w:val="000000" w:themeColor="text1"/>
                <w:sz w:val="20"/>
                <w:szCs w:val="20"/>
                <w:lang w:val="lt-LT"/>
              </w:rPr>
            </w:pPr>
          </w:p>
          <w:p w14:paraId="5385CD08" w14:textId="77777777" w:rsidR="0025676C" w:rsidRPr="00D17E27" w:rsidRDefault="0025676C" w:rsidP="003530CC">
            <w:pPr>
              <w:pStyle w:val="NoSpacing"/>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b/>
                <w:bCs/>
                <w:color w:val="000000" w:themeColor="text1"/>
                <w:sz w:val="20"/>
                <w:szCs w:val="20"/>
                <w:lang w:val="lt-LT"/>
              </w:rPr>
              <w:t>Tyrimų kryptys</w:t>
            </w:r>
            <w:r w:rsidRPr="00D17E27">
              <w:rPr>
                <w:rFonts w:ascii="Times New Roman" w:eastAsia="Times New Roman" w:hAnsi="Times New Roman" w:cs="Times New Roman"/>
                <w:color w:val="000000" w:themeColor="text1"/>
                <w:sz w:val="20"/>
                <w:szCs w:val="20"/>
                <w:lang w:val="lt-LT"/>
              </w:rPr>
              <w:t>:</w:t>
            </w:r>
          </w:p>
          <w:p w14:paraId="4F179182" w14:textId="77777777" w:rsidR="0025676C" w:rsidRPr="00D17E27" w:rsidRDefault="0025676C" w:rsidP="0025676C">
            <w:pPr>
              <w:pStyle w:val="NoSpacing"/>
              <w:numPr>
                <w:ilvl w:val="0"/>
                <w:numId w:val="14"/>
              </w:numPr>
              <w:ind w:left="318" w:hanging="280"/>
              <w:rPr>
                <w:rFonts w:ascii="Times New Roman" w:eastAsia="Times New Roman" w:hAnsi="Times New Roman" w:cs="Times New Roman"/>
                <w:color w:val="000000" w:themeColor="text1"/>
                <w:sz w:val="20"/>
                <w:szCs w:val="20"/>
                <w:lang w:val="lt-LT"/>
              </w:rPr>
            </w:pPr>
            <w:r w:rsidRPr="00D17E27">
              <w:rPr>
                <w:rFonts w:ascii="Times New Roman" w:eastAsia="Calibri" w:hAnsi="Times New Roman" w:cs="Times New Roman"/>
                <w:color w:val="000000" w:themeColor="text1"/>
                <w:sz w:val="20"/>
                <w:szCs w:val="20"/>
                <w:lang w:val="lt-LT"/>
              </w:rPr>
              <w:t>iRNR sintezės ir modifikavimo fermentų tyrimai, jų taikymas biofarmacijoje ir nukleorūgščių terapijoje.</w:t>
            </w:r>
          </w:p>
        </w:tc>
      </w:tr>
      <w:tr w:rsidR="0025676C" w:rsidRPr="00D17E27" w14:paraId="0746F0D9" w14:textId="77777777" w:rsidTr="003530CC">
        <w:tc>
          <w:tcPr>
            <w:tcW w:w="2268" w:type="dxa"/>
          </w:tcPr>
          <w:p w14:paraId="72BA83AC"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Molekulinės diagnostikos sprendimų grupė</w:t>
            </w:r>
          </w:p>
          <w:p w14:paraId="785A4029"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p>
          <w:p w14:paraId="395C6DA4"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 xml:space="preserve">Vad. </w:t>
            </w:r>
          </w:p>
          <w:p w14:paraId="29E6F316"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dr. R. Sukackaitė</w:t>
            </w:r>
          </w:p>
        </w:tc>
        <w:tc>
          <w:tcPr>
            <w:tcW w:w="7797" w:type="dxa"/>
          </w:tcPr>
          <w:p w14:paraId="1C0869E9" w14:textId="77777777" w:rsidR="0025676C" w:rsidRPr="00D17E27" w:rsidRDefault="0025676C" w:rsidP="003530CC">
            <w:pPr>
              <w:pStyle w:val="NoSpacing"/>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b/>
                <w:bCs/>
                <w:color w:val="000000" w:themeColor="text1"/>
                <w:sz w:val="20"/>
                <w:szCs w:val="20"/>
                <w:lang w:val="lt-LT"/>
              </w:rPr>
              <w:t>Metodai</w:t>
            </w:r>
            <w:r w:rsidRPr="00D17E27">
              <w:rPr>
                <w:rFonts w:ascii="Times New Roman" w:eastAsia="Times New Roman" w:hAnsi="Times New Roman" w:cs="Times New Roman"/>
                <w:color w:val="000000" w:themeColor="text1"/>
                <w:sz w:val="20"/>
                <w:szCs w:val="20"/>
                <w:lang w:val="lt-LT"/>
              </w:rPr>
              <w:t xml:space="preserve">: PGR, kPGR, izoterminė amplifikacija, baltymų gryninimas ir savybių tyrimai, fermentų savybių keitimas kryptingos mutagenezės bei </w:t>
            </w:r>
            <w:r w:rsidRPr="00D17E27">
              <w:rPr>
                <w:rFonts w:ascii="Times New Roman" w:eastAsia="Times New Roman" w:hAnsi="Times New Roman" w:cs="Times New Roman"/>
                <w:i/>
                <w:iCs/>
                <w:color w:val="000000" w:themeColor="text1"/>
                <w:sz w:val="20"/>
                <w:szCs w:val="20"/>
                <w:lang w:val="lt-LT"/>
              </w:rPr>
              <w:t>in vitro</w:t>
            </w:r>
            <w:r w:rsidRPr="00D17E27">
              <w:rPr>
                <w:rFonts w:ascii="Times New Roman" w:eastAsia="Times New Roman" w:hAnsi="Times New Roman" w:cs="Times New Roman"/>
                <w:color w:val="000000" w:themeColor="text1"/>
                <w:sz w:val="20"/>
                <w:szCs w:val="20"/>
                <w:lang w:val="lt-LT"/>
              </w:rPr>
              <w:t xml:space="preserve"> evoliucijos pagalba.</w:t>
            </w:r>
          </w:p>
          <w:p w14:paraId="09D3DE19" w14:textId="77777777" w:rsidR="0025676C" w:rsidRPr="00D17E27" w:rsidRDefault="0025676C" w:rsidP="003530CC">
            <w:pPr>
              <w:pStyle w:val="NoSpacing"/>
              <w:rPr>
                <w:rFonts w:ascii="Times New Roman" w:eastAsia="Times New Roman" w:hAnsi="Times New Roman" w:cs="Times New Roman"/>
                <w:b/>
                <w:bCs/>
                <w:color w:val="000000" w:themeColor="text1"/>
                <w:sz w:val="20"/>
                <w:szCs w:val="20"/>
                <w:lang w:val="lt-LT"/>
              </w:rPr>
            </w:pPr>
          </w:p>
          <w:p w14:paraId="1FFC1F61" w14:textId="77777777" w:rsidR="0025676C" w:rsidRPr="00D17E27" w:rsidRDefault="0025676C" w:rsidP="003530CC">
            <w:pPr>
              <w:pStyle w:val="NoSpacing"/>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b/>
                <w:bCs/>
                <w:color w:val="000000" w:themeColor="text1"/>
                <w:sz w:val="20"/>
                <w:szCs w:val="20"/>
                <w:lang w:val="lt-LT"/>
              </w:rPr>
              <w:t>Tyrimų kryptys</w:t>
            </w:r>
            <w:r w:rsidRPr="00D17E27">
              <w:rPr>
                <w:rFonts w:ascii="Times New Roman" w:eastAsia="Times New Roman" w:hAnsi="Times New Roman" w:cs="Times New Roman"/>
                <w:color w:val="000000" w:themeColor="text1"/>
                <w:sz w:val="20"/>
                <w:szCs w:val="20"/>
                <w:lang w:val="lt-LT"/>
              </w:rPr>
              <w:t>:</w:t>
            </w:r>
          </w:p>
          <w:p w14:paraId="264C8BDB" w14:textId="77777777" w:rsidR="0025676C" w:rsidRPr="00D17E27" w:rsidRDefault="0025676C" w:rsidP="0025676C">
            <w:pPr>
              <w:pStyle w:val="NoSpacing"/>
              <w:numPr>
                <w:ilvl w:val="0"/>
                <w:numId w:val="14"/>
              </w:numPr>
              <w:ind w:left="318" w:hanging="280"/>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color w:val="000000" w:themeColor="text1"/>
                <w:sz w:val="20"/>
                <w:szCs w:val="20"/>
                <w:lang w:val="lt-LT"/>
              </w:rPr>
              <w:t xml:space="preserve">Izoterminės amplikacijos metodai </w:t>
            </w:r>
          </w:p>
          <w:p w14:paraId="619E0C33" w14:textId="77777777" w:rsidR="0025676C" w:rsidRPr="00D17E27" w:rsidRDefault="0025676C" w:rsidP="0025676C">
            <w:pPr>
              <w:pStyle w:val="NoSpacing"/>
              <w:numPr>
                <w:ilvl w:val="0"/>
                <w:numId w:val="14"/>
              </w:numPr>
              <w:ind w:left="318" w:hanging="280"/>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color w:val="000000" w:themeColor="text1"/>
                <w:sz w:val="20"/>
                <w:szCs w:val="20"/>
                <w:lang w:val="lt-LT"/>
              </w:rPr>
              <w:t>DNR polimerazių ir kitų baltymų savybių tobulinimas</w:t>
            </w:r>
          </w:p>
        </w:tc>
      </w:tr>
      <w:tr w:rsidR="0025676C" w:rsidRPr="00D17E27" w14:paraId="63F6633B" w14:textId="77777777" w:rsidTr="003530CC">
        <w:tc>
          <w:tcPr>
            <w:tcW w:w="2268" w:type="dxa"/>
          </w:tcPr>
          <w:p w14:paraId="47927306"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Ląstelės biologijos grupė</w:t>
            </w:r>
          </w:p>
          <w:p w14:paraId="58537DE0"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1610EC45"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2244CA24"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L. Zaliauskienė</w:t>
            </w:r>
          </w:p>
        </w:tc>
        <w:tc>
          <w:tcPr>
            <w:tcW w:w="7797" w:type="dxa"/>
          </w:tcPr>
          <w:p w14:paraId="440B8DF6"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žinduolių ląstelių kultivavimas, funkciniai tyrimai; liejinių konstravimas – genų inžinerija, transfekcija, baltymų gryninimas, ELISA, citometrija, WB (Western Blot). Grupėje dirbama su ląstelių gryninimu /aktyvavimu naudojant magnetines daleles konjuguotas su įvairiais antikūnais, kuriami produktai / metodai taikomi imunoterapijoje.</w:t>
            </w:r>
          </w:p>
          <w:p w14:paraId="0A51E9C4"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0381BE0D" w14:textId="77777777" w:rsidR="0025676C" w:rsidRPr="00D17E27" w:rsidRDefault="0025676C" w:rsidP="003530CC">
            <w:pPr>
              <w:pStyle w:val="NoSpacing"/>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b/>
                <w:bCs/>
                <w:color w:val="000000" w:themeColor="text1"/>
                <w:sz w:val="20"/>
                <w:szCs w:val="20"/>
                <w:lang w:val="lt-LT"/>
              </w:rPr>
              <w:t>Tyrimų kryptys</w:t>
            </w:r>
            <w:r w:rsidRPr="00D17E27">
              <w:rPr>
                <w:rFonts w:ascii="Times New Roman" w:eastAsia="Times New Roman" w:hAnsi="Times New Roman" w:cs="Times New Roman"/>
                <w:color w:val="000000" w:themeColor="text1"/>
                <w:sz w:val="20"/>
                <w:szCs w:val="20"/>
                <w:lang w:val="lt-LT"/>
              </w:rPr>
              <w:t>:</w:t>
            </w:r>
          </w:p>
          <w:p w14:paraId="2364B4E4" w14:textId="77777777" w:rsidR="0025676C" w:rsidRPr="00D17E27" w:rsidRDefault="0025676C" w:rsidP="0025676C">
            <w:pPr>
              <w:pStyle w:val="NoSpacing"/>
              <w:numPr>
                <w:ilvl w:val="0"/>
                <w:numId w:val="14"/>
              </w:numPr>
              <w:ind w:left="327" w:hanging="284"/>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lastRenderedPageBreak/>
              <w:t xml:space="preserve">NK ląstelių aktyvumo tyrimai </w:t>
            </w:r>
            <w:r w:rsidRPr="00D17E27">
              <w:rPr>
                <w:rFonts w:ascii="Times New Roman" w:hAnsi="Times New Roman" w:cs="Times New Roman"/>
                <w:i/>
                <w:iCs/>
                <w:color w:val="000000" w:themeColor="text1"/>
                <w:sz w:val="20"/>
                <w:szCs w:val="20"/>
                <w:lang w:val="lt-LT"/>
              </w:rPr>
              <w:t>ex vivo</w:t>
            </w:r>
          </w:p>
          <w:p w14:paraId="697C6332" w14:textId="77777777" w:rsidR="0025676C" w:rsidRPr="00D17E27" w:rsidRDefault="0025676C" w:rsidP="0025676C">
            <w:pPr>
              <w:pStyle w:val="NoSpacing"/>
              <w:numPr>
                <w:ilvl w:val="0"/>
                <w:numId w:val="14"/>
              </w:numPr>
              <w:ind w:left="327" w:hanging="284"/>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Membraninių baltymų liejinių kūrimas ir charakterizavimas</w:t>
            </w:r>
          </w:p>
        </w:tc>
      </w:tr>
      <w:tr w:rsidR="0025676C" w:rsidRPr="00D17E27" w14:paraId="6D2039C8" w14:textId="77777777" w:rsidTr="003530CC">
        <w:tc>
          <w:tcPr>
            <w:tcW w:w="2268" w:type="dxa"/>
          </w:tcPr>
          <w:p w14:paraId="7E49C81D"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lastRenderedPageBreak/>
              <w:t>Mikro gardelių produktų grupė</w:t>
            </w:r>
          </w:p>
          <w:p w14:paraId="6F8F0023"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5C052571"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4C7A3B17"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D. Motiejūnas</w:t>
            </w:r>
          </w:p>
        </w:tc>
        <w:tc>
          <w:tcPr>
            <w:tcW w:w="7797" w:type="dxa"/>
          </w:tcPr>
          <w:p w14:paraId="0839AF6F"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Molekulinės biologijos metodai</w:t>
            </w:r>
            <w:r w:rsidRPr="00D17E27">
              <w:rPr>
                <w:rFonts w:ascii="Times New Roman" w:hAnsi="Times New Roman" w:cs="Times New Roman"/>
                <w:color w:val="000000" w:themeColor="text1"/>
                <w:sz w:val="20"/>
                <w:szCs w:val="20"/>
                <w:lang w:val="lt-LT"/>
              </w:rPr>
              <w:t xml:space="preserve">: genotipavimo, chromosomų pakitimo ir ekspresijos mikro-gardelės, fermentinės reakcijos (polimerazės, restrikcijos endonukleazės ir kt. fermentai), PGR, NR gryninimas, NR/baltymų elektroforezė, ir kt). </w:t>
            </w:r>
          </w:p>
          <w:p w14:paraId="280BF324"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Bioanalitiniai metodai</w:t>
            </w:r>
            <w:r w:rsidRPr="00D17E27">
              <w:rPr>
                <w:rFonts w:ascii="Times New Roman" w:hAnsi="Times New Roman" w:cs="Times New Roman"/>
                <w:color w:val="000000" w:themeColor="text1"/>
                <w:sz w:val="20"/>
                <w:szCs w:val="20"/>
                <w:lang w:val="lt-LT"/>
              </w:rPr>
              <w:t>: absorbcijos, fluorescensijos, jonų, pH ir kt. matavimai.  Darbas su pipetavimo robotais, skeneriais ir fluidikos sistemomis.</w:t>
            </w:r>
          </w:p>
          <w:p w14:paraId="6D7B804C"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color w:val="000000" w:themeColor="text1"/>
                <w:sz w:val="20"/>
                <w:szCs w:val="20"/>
                <w:lang w:val="lt-LT"/>
              </w:rPr>
              <w:t>Bioinformatiniai metodai</w:t>
            </w:r>
            <w:r w:rsidRPr="00D17E27">
              <w:rPr>
                <w:rFonts w:ascii="Times New Roman" w:hAnsi="Times New Roman" w:cs="Times New Roman"/>
                <w:color w:val="000000" w:themeColor="text1"/>
                <w:sz w:val="20"/>
                <w:szCs w:val="20"/>
                <w:lang w:val="lt-LT"/>
              </w:rPr>
              <w:t>: programavimas su Python, Linux aplinka, įvairūs duomenų analizavimo metodai bei statistinis duomenų apdorojimas.</w:t>
            </w:r>
          </w:p>
          <w:p w14:paraId="35F5C3BE" w14:textId="77777777" w:rsidR="0025676C" w:rsidRPr="00D17E27" w:rsidRDefault="0025676C" w:rsidP="003530CC">
            <w:pPr>
              <w:pStyle w:val="NoSpacing"/>
              <w:rPr>
                <w:rFonts w:ascii="Times New Roman" w:eastAsia="Times New Roman" w:hAnsi="Times New Roman" w:cs="Times New Roman"/>
                <w:b/>
                <w:color w:val="000000" w:themeColor="text1"/>
                <w:sz w:val="20"/>
                <w:szCs w:val="20"/>
                <w:lang w:val="lt-LT"/>
              </w:rPr>
            </w:pPr>
          </w:p>
          <w:p w14:paraId="30632BA9" w14:textId="77777777" w:rsidR="0025676C" w:rsidRPr="00D17E27" w:rsidRDefault="0025676C" w:rsidP="003530CC">
            <w:pPr>
              <w:pStyle w:val="NoSpacing"/>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b/>
                <w:color w:val="000000" w:themeColor="text1"/>
                <w:sz w:val="20"/>
                <w:szCs w:val="20"/>
                <w:lang w:val="lt-LT"/>
              </w:rPr>
              <w:t>Tyrimų kryptys</w:t>
            </w:r>
            <w:r w:rsidRPr="00D17E27">
              <w:rPr>
                <w:rFonts w:ascii="Times New Roman" w:eastAsia="Times New Roman" w:hAnsi="Times New Roman" w:cs="Times New Roman"/>
                <w:color w:val="000000" w:themeColor="text1"/>
                <w:sz w:val="20"/>
                <w:szCs w:val="20"/>
                <w:lang w:val="lt-LT"/>
              </w:rPr>
              <w:t>:</w:t>
            </w:r>
          </w:p>
          <w:p w14:paraId="678ED1DA" w14:textId="77777777" w:rsidR="0025676C" w:rsidRPr="00D17E27" w:rsidRDefault="0025676C" w:rsidP="0025676C">
            <w:pPr>
              <w:pStyle w:val="NoSpacing"/>
              <w:numPr>
                <w:ilvl w:val="0"/>
                <w:numId w:val="15"/>
              </w:numPr>
              <w:rPr>
                <w:rFonts w:ascii="Times New Roman" w:eastAsiaTheme="minorEastAsia" w:hAnsi="Times New Roman" w:cs="Times New Roman"/>
                <w:color w:val="000000" w:themeColor="text1"/>
                <w:sz w:val="20"/>
                <w:szCs w:val="20"/>
                <w:lang w:val="lt-LT"/>
              </w:rPr>
            </w:pPr>
            <w:r w:rsidRPr="00D17E27">
              <w:rPr>
                <w:rFonts w:ascii="Times New Roman" w:eastAsiaTheme="minorEastAsia" w:hAnsi="Times New Roman" w:cs="Times New Roman"/>
                <w:color w:val="000000" w:themeColor="text1"/>
                <w:sz w:val="20"/>
                <w:szCs w:val="20"/>
                <w:lang w:val="lt-LT"/>
              </w:rPr>
              <w:t>Mikro-gardelių technologijos tobulinimas</w:t>
            </w:r>
          </w:p>
          <w:p w14:paraId="6D1581C4" w14:textId="77777777" w:rsidR="0025676C" w:rsidRPr="00D17E27" w:rsidRDefault="0025676C" w:rsidP="0025676C">
            <w:pPr>
              <w:pStyle w:val="NoSpacing"/>
              <w:numPr>
                <w:ilvl w:val="0"/>
                <w:numId w:val="15"/>
              </w:numPr>
              <w:rPr>
                <w:rFonts w:ascii="Times New Roman" w:eastAsiaTheme="minorEastAsia"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Įrankių kūrimas kompleksinių duomenų analizės automatizavimui, tendencijų sekimui ir interpretavimui.</w:t>
            </w:r>
          </w:p>
        </w:tc>
      </w:tr>
      <w:tr w:rsidR="0025676C" w:rsidRPr="00D17E27" w14:paraId="0E5260AA" w14:textId="77777777" w:rsidTr="003530CC">
        <w:trPr>
          <w:trHeight w:val="900"/>
        </w:trPr>
        <w:tc>
          <w:tcPr>
            <w:tcW w:w="2268" w:type="dxa"/>
          </w:tcPr>
          <w:p w14:paraId="085597FC"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Molekulinės biologijos produktų optimizavimo grupė</w:t>
            </w:r>
          </w:p>
          <w:p w14:paraId="56B4486E"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5D4B9267"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373C6F95"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M. Laime</w:t>
            </w:r>
          </w:p>
        </w:tc>
        <w:tc>
          <w:tcPr>
            <w:tcW w:w="7797" w:type="dxa"/>
          </w:tcPr>
          <w:p w14:paraId="24916BC4"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NR gryninimas, NR amplifikacija, baltymų gryninimas ir savybių tyrimas, fluorescentiniai metodai</w:t>
            </w:r>
          </w:p>
          <w:p w14:paraId="79E0005D" w14:textId="77777777" w:rsidR="0025676C" w:rsidRPr="00D17E27" w:rsidRDefault="0025676C" w:rsidP="003530CC">
            <w:pPr>
              <w:pStyle w:val="NoSpacing"/>
              <w:rPr>
                <w:rFonts w:ascii="Times New Roman" w:eastAsia="Times New Roman" w:hAnsi="Times New Roman" w:cs="Times New Roman"/>
                <w:b/>
                <w:bCs/>
                <w:color w:val="000000" w:themeColor="text1"/>
                <w:sz w:val="20"/>
                <w:szCs w:val="20"/>
                <w:lang w:val="lt-LT"/>
              </w:rPr>
            </w:pPr>
          </w:p>
          <w:p w14:paraId="217AD88A" w14:textId="77777777" w:rsidR="0025676C" w:rsidRPr="00D17E27" w:rsidRDefault="0025676C" w:rsidP="003530CC">
            <w:pPr>
              <w:pStyle w:val="NoSpacing"/>
              <w:rPr>
                <w:rFonts w:ascii="Times New Roman" w:eastAsia="Times New Roman" w:hAnsi="Times New Roman" w:cs="Times New Roman"/>
                <w:color w:val="000000" w:themeColor="text1"/>
                <w:sz w:val="20"/>
                <w:szCs w:val="20"/>
                <w:lang w:val="lt-LT"/>
              </w:rPr>
            </w:pPr>
            <w:r w:rsidRPr="00D17E27">
              <w:rPr>
                <w:rFonts w:ascii="Times New Roman" w:eastAsia="Times New Roman" w:hAnsi="Times New Roman" w:cs="Times New Roman"/>
                <w:b/>
                <w:bCs/>
                <w:color w:val="000000" w:themeColor="text1"/>
                <w:sz w:val="20"/>
                <w:szCs w:val="20"/>
                <w:lang w:val="lt-LT"/>
              </w:rPr>
              <w:t>Tyrimų kryptys</w:t>
            </w:r>
            <w:r w:rsidRPr="00D17E27">
              <w:rPr>
                <w:rFonts w:ascii="Times New Roman" w:eastAsia="Times New Roman" w:hAnsi="Times New Roman" w:cs="Times New Roman"/>
                <w:color w:val="000000" w:themeColor="text1"/>
                <w:sz w:val="20"/>
                <w:szCs w:val="20"/>
                <w:lang w:val="lt-LT"/>
              </w:rPr>
              <w:t>:</w:t>
            </w:r>
          </w:p>
          <w:p w14:paraId="00D1D737" w14:textId="77777777" w:rsidR="0025676C" w:rsidRPr="00D17E27" w:rsidRDefault="0025676C" w:rsidP="0025676C">
            <w:pPr>
              <w:pStyle w:val="NoSpacing"/>
              <w:numPr>
                <w:ilvl w:val="0"/>
                <w:numId w:val="14"/>
              </w:numPr>
              <w:ind w:left="318" w:hanging="280"/>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Naujų analizės metodų kūrimas ir esamų tobulinimas</w:t>
            </w:r>
          </w:p>
          <w:p w14:paraId="0D3A0B7C" w14:textId="77777777" w:rsidR="0025676C" w:rsidRPr="00D17E27" w:rsidRDefault="0025676C" w:rsidP="0025676C">
            <w:pPr>
              <w:pStyle w:val="NoSpacing"/>
              <w:numPr>
                <w:ilvl w:val="0"/>
                <w:numId w:val="14"/>
              </w:numPr>
              <w:ind w:left="318" w:hanging="280"/>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Produkto sudėties kritinių komponentų analizė ir keitimas</w:t>
            </w:r>
          </w:p>
          <w:p w14:paraId="06D757DD" w14:textId="77777777" w:rsidR="0025676C" w:rsidRPr="00D17E27" w:rsidRDefault="0025676C" w:rsidP="0025676C">
            <w:pPr>
              <w:pStyle w:val="NoSpacing"/>
              <w:numPr>
                <w:ilvl w:val="0"/>
                <w:numId w:val="14"/>
              </w:numPr>
              <w:ind w:left="318" w:hanging="280"/>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Produktų gamybos technologijų tobulinimas</w:t>
            </w:r>
          </w:p>
        </w:tc>
      </w:tr>
      <w:tr w:rsidR="0025676C" w:rsidRPr="00D17E27" w14:paraId="07A27B5E" w14:textId="77777777" w:rsidTr="003530CC">
        <w:tc>
          <w:tcPr>
            <w:tcW w:w="2268" w:type="dxa"/>
          </w:tcPr>
          <w:p w14:paraId="09530B67"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Molekulinės biologijos PGR produktų vystymo grupė</w:t>
            </w:r>
          </w:p>
          <w:p w14:paraId="51E91BA3"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76D61AA9"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0EC9B0D8"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B. Gagilienė</w:t>
            </w:r>
          </w:p>
        </w:tc>
        <w:tc>
          <w:tcPr>
            <w:tcW w:w="7797" w:type="dxa"/>
          </w:tcPr>
          <w:p w14:paraId="6A92143A"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DNR/RNR gryninimas, PGR, kPGR ir kiti alternatyvūs DNR/RNR detekcijos metodai, rekombinantinių baltymų tobulinimas genų inžinierijos metodais, baltymų gryninimas ir savybių tyrimas molekulinės biologijos metodais.</w:t>
            </w:r>
          </w:p>
          <w:p w14:paraId="011ED309" w14:textId="77777777" w:rsidR="0025676C" w:rsidRPr="00D17E27" w:rsidRDefault="0025676C" w:rsidP="003530CC">
            <w:pPr>
              <w:pStyle w:val="NoSpacing"/>
              <w:rPr>
                <w:rFonts w:ascii="Times New Roman" w:hAnsi="Times New Roman" w:cs="Times New Roman"/>
                <w:b/>
                <w:bCs/>
                <w:color w:val="000000" w:themeColor="text1"/>
                <w:sz w:val="20"/>
                <w:szCs w:val="20"/>
                <w:lang w:val="lt-LT"/>
              </w:rPr>
            </w:pPr>
          </w:p>
          <w:p w14:paraId="1692AB35"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Tyrimų kryptys</w:t>
            </w:r>
            <w:r w:rsidRPr="00D17E27">
              <w:rPr>
                <w:rFonts w:ascii="Times New Roman" w:hAnsi="Times New Roman" w:cs="Times New Roman"/>
                <w:color w:val="000000" w:themeColor="text1"/>
                <w:sz w:val="20"/>
                <w:szCs w:val="20"/>
                <w:lang w:val="lt-LT"/>
              </w:rPr>
              <w:t>:</w:t>
            </w:r>
          </w:p>
          <w:p w14:paraId="13BEC6CE" w14:textId="77777777" w:rsidR="0025676C" w:rsidRPr="00D17E27" w:rsidRDefault="0025676C" w:rsidP="0025676C">
            <w:pPr>
              <w:pStyle w:val="NoSpacing"/>
              <w:numPr>
                <w:ilvl w:val="0"/>
                <w:numId w:val="14"/>
              </w:numPr>
              <w:ind w:left="318" w:hanging="280"/>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Metodų, skirtų greitai ir patikimai aptikti virusinę bei kitos kilmės DNR/RNR, kūrimas ir tobulinimas</w:t>
            </w:r>
          </w:p>
          <w:p w14:paraId="18DD94CF" w14:textId="77777777" w:rsidR="0025676C" w:rsidRPr="00D17E27" w:rsidRDefault="0025676C" w:rsidP="0025676C">
            <w:pPr>
              <w:pStyle w:val="NoSpacing"/>
              <w:numPr>
                <w:ilvl w:val="0"/>
                <w:numId w:val="14"/>
              </w:numPr>
              <w:ind w:left="318" w:hanging="280"/>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Naujos kartos polimerazių, tinkančių virusologijos tyrimams, naujos kartos sekoskaitos (NGS), vienos ląstelės, genų redagavimo technologijoms, savybių tyrimas</w:t>
            </w:r>
          </w:p>
        </w:tc>
      </w:tr>
      <w:tr w:rsidR="0025676C" w:rsidRPr="00D17E27" w14:paraId="2A7EBD05" w14:textId="77777777" w:rsidTr="003530CC">
        <w:tc>
          <w:tcPr>
            <w:tcW w:w="2268" w:type="dxa"/>
          </w:tcPr>
          <w:p w14:paraId="7F637CC7"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NR gryninimo ir amplifikavimo produktų optimizavimo grupė</w:t>
            </w:r>
          </w:p>
          <w:p w14:paraId="26B6EC9F"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52A05778"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6C4869E9"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 Nekrašienė</w:t>
            </w:r>
          </w:p>
        </w:tc>
        <w:tc>
          <w:tcPr>
            <w:tcW w:w="7797" w:type="dxa"/>
          </w:tcPr>
          <w:p w14:paraId="31140F40"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eastAsiaTheme="minorEastAsia" w:hAnsi="Times New Roman" w:cs="Times New Roman"/>
                <w:b/>
                <w:bCs/>
                <w:color w:val="000000" w:themeColor="text1"/>
                <w:sz w:val="20"/>
                <w:szCs w:val="20"/>
                <w:lang w:val="lt-LT"/>
              </w:rPr>
              <w:t>Metodai</w:t>
            </w:r>
            <w:r w:rsidRPr="00D17E27">
              <w:rPr>
                <w:rFonts w:ascii="Times New Roman" w:eastAsiaTheme="minorEastAsia" w:hAnsi="Times New Roman" w:cs="Times New Roman"/>
                <w:color w:val="000000" w:themeColor="text1"/>
                <w:sz w:val="20"/>
                <w:szCs w:val="20"/>
                <w:lang w:val="lt-LT"/>
              </w:rPr>
              <w:t xml:space="preserve">: </w:t>
            </w:r>
            <w:r w:rsidRPr="00D17E27">
              <w:rPr>
                <w:rFonts w:ascii="Times New Roman" w:hAnsi="Times New Roman" w:cs="Times New Roman"/>
                <w:color w:val="000000" w:themeColor="text1"/>
                <w:sz w:val="20"/>
                <w:szCs w:val="20"/>
                <w:lang w:val="lt-LT"/>
              </w:rPr>
              <w:t>FRET, qPGR, PGR, PAGE-SDS, absorbcijos matavimas, NR gryninimas, bioanalitinių metodų robotizavimas</w:t>
            </w:r>
          </w:p>
          <w:p w14:paraId="6999CA9C" w14:textId="77777777" w:rsidR="0025676C" w:rsidRPr="00D17E27" w:rsidRDefault="0025676C" w:rsidP="003530CC">
            <w:pPr>
              <w:pStyle w:val="NoSpacing"/>
              <w:rPr>
                <w:rFonts w:ascii="Times New Roman" w:eastAsiaTheme="minorEastAsia" w:hAnsi="Times New Roman" w:cs="Times New Roman"/>
                <w:b/>
                <w:bCs/>
                <w:color w:val="000000" w:themeColor="text1"/>
                <w:sz w:val="20"/>
                <w:szCs w:val="20"/>
                <w:lang w:val="lt-LT"/>
              </w:rPr>
            </w:pPr>
          </w:p>
          <w:p w14:paraId="4BFEC3FF" w14:textId="77777777" w:rsidR="0025676C" w:rsidRPr="00D17E27" w:rsidRDefault="0025676C" w:rsidP="003530CC">
            <w:pPr>
              <w:pStyle w:val="NoSpacing"/>
              <w:rPr>
                <w:rFonts w:ascii="Times New Roman" w:eastAsiaTheme="minorEastAsia" w:hAnsi="Times New Roman" w:cs="Times New Roman"/>
                <w:color w:val="000000" w:themeColor="text1"/>
                <w:sz w:val="20"/>
                <w:szCs w:val="20"/>
                <w:lang w:val="lt-LT"/>
              </w:rPr>
            </w:pPr>
            <w:r w:rsidRPr="00D17E27">
              <w:rPr>
                <w:rFonts w:ascii="Times New Roman" w:eastAsiaTheme="minorEastAsia" w:hAnsi="Times New Roman" w:cs="Times New Roman"/>
                <w:b/>
                <w:bCs/>
                <w:color w:val="000000" w:themeColor="text1"/>
                <w:sz w:val="20"/>
                <w:szCs w:val="20"/>
                <w:lang w:val="lt-LT"/>
              </w:rPr>
              <w:t>Tyrimų kryptys</w:t>
            </w:r>
            <w:r w:rsidRPr="00D17E27">
              <w:rPr>
                <w:rFonts w:ascii="Times New Roman" w:eastAsiaTheme="minorEastAsia" w:hAnsi="Times New Roman" w:cs="Times New Roman"/>
                <w:color w:val="000000" w:themeColor="text1"/>
                <w:sz w:val="20"/>
                <w:szCs w:val="20"/>
                <w:lang w:val="lt-LT"/>
              </w:rPr>
              <w:t>:</w:t>
            </w:r>
          </w:p>
          <w:p w14:paraId="07B1FB1C" w14:textId="77777777" w:rsidR="0025676C" w:rsidRPr="00D17E27" w:rsidRDefault="0025676C" w:rsidP="0025676C">
            <w:pPr>
              <w:pStyle w:val="NoSpacing"/>
              <w:numPr>
                <w:ilvl w:val="0"/>
                <w:numId w:val="14"/>
              </w:numPr>
              <w:rPr>
                <w:rFonts w:ascii="Times New Roman" w:eastAsiaTheme="minorEastAsia"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Naujų analizės metodų kūrimas ir esamų optimizavimas</w:t>
            </w:r>
          </w:p>
          <w:p w14:paraId="51FB231C" w14:textId="77777777" w:rsidR="0025676C" w:rsidRPr="00D17E27" w:rsidRDefault="0025676C" w:rsidP="0025676C">
            <w:pPr>
              <w:pStyle w:val="NoSpacing"/>
              <w:numPr>
                <w:ilvl w:val="0"/>
                <w:numId w:val="14"/>
              </w:numPr>
              <w:rPr>
                <w:rFonts w:ascii="Times New Roman" w:eastAsiaTheme="minorEastAsia"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Bioanalitinių metodų validavimas</w:t>
            </w:r>
          </w:p>
        </w:tc>
      </w:tr>
      <w:tr w:rsidR="0025676C" w:rsidRPr="00D17E27" w14:paraId="2854015B" w14:textId="77777777" w:rsidTr="003530CC">
        <w:tc>
          <w:tcPr>
            <w:tcW w:w="2268" w:type="dxa"/>
          </w:tcPr>
          <w:p w14:paraId="5B26261B"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Biofarmacinių cheminių produktų vystymo grupė</w:t>
            </w:r>
          </w:p>
          <w:p w14:paraId="6190C9F9"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0AA15271"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69E46BA0"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I. Jaglinskaitė</w:t>
            </w:r>
          </w:p>
        </w:tc>
        <w:tc>
          <w:tcPr>
            <w:tcW w:w="7797" w:type="dxa"/>
          </w:tcPr>
          <w:p w14:paraId="7B01CA43"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įvairūs organinės sintezės metodai, skysčių chromatografija (LC), BMR, HPLC, UV, kPGR,  PGR, IVT transkripcija.</w:t>
            </w:r>
          </w:p>
          <w:p w14:paraId="0EB9772F" w14:textId="77777777" w:rsidR="0025676C" w:rsidRPr="00D17E27" w:rsidRDefault="0025676C" w:rsidP="003530CC">
            <w:pPr>
              <w:pStyle w:val="NoSpacing"/>
              <w:rPr>
                <w:rFonts w:ascii="Times New Roman" w:eastAsiaTheme="minorEastAsia" w:hAnsi="Times New Roman" w:cs="Times New Roman"/>
                <w:b/>
                <w:bCs/>
                <w:color w:val="000000" w:themeColor="text1"/>
                <w:sz w:val="20"/>
                <w:szCs w:val="20"/>
                <w:lang w:val="lt-LT"/>
              </w:rPr>
            </w:pPr>
          </w:p>
          <w:p w14:paraId="7C1E0FE0" w14:textId="77777777" w:rsidR="0025676C" w:rsidRPr="00D17E27" w:rsidRDefault="0025676C" w:rsidP="003530CC">
            <w:pPr>
              <w:pStyle w:val="NoSpacing"/>
              <w:rPr>
                <w:rFonts w:ascii="Times New Roman" w:eastAsiaTheme="minorEastAsia" w:hAnsi="Times New Roman" w:cs="Times New Roman"/>
                <w:color w:val="000000" w:themeColor="text1"/>
                <w:sz w:val="20"/>
                <w:szCs w:val="20"/>
                <w:lang w:val="lt-LT"/>
              </w:rPr>
            </w:pPr>
            <w:r w:rsidRPr="00D17E27">
              <w:rPr>
                <w:rFonts w:ascii="Times New Roman" w:eastAsiaTheme="minorEastAsia" w:hAnsi="Times New Roman" w:cs="Times New Roman"/>
                <w:b/>
                <w:bCs/>
                <w:color w:val="000000" w:themeColor="text1"/>
                <w:sz w:val="20"/>
                <w:szCs w:val="20"/>
                <w:lang w:val="lt-LT"/>
              </w:rPr>
              <w:t>Tyrimų kryptys</w:t>
            </w:r>
            <w:r w:rsidRPr="00D17E27">
              <w:rPr>
                <w:rFonts w:ascii="Times New Roman" w:eastAsiaTheme="minorEastAsia" w:hAnsi="Times New Roman" w:cs="Times New Roman"/>
                <w:color w:val="000000" w:themeColor="text1"/>
                <w:sz w:val="20"/>
                <w:szCs w:val="20"/>
                <w:lang w:val="lt-LT"/>
              </w:rPr>
              <w:t xml:space="preserve">: </w:t>
            </w:r>
            <w:r w:rsidRPr="00D17E27">
              <w:rPr>
                <w:rFonts w:ascii="Times New Roman" w:hAnsi="Times New Roman" w:cs="Times New Roman"/>
                <w:color w:val="000000" w:themeColor="text1"/>
                <w:sz w:val="20"/>
                <w:szCs w:val="20"/>
                <w:lang w:val="lt-LT"/>
              </w:rPr>
              <w:t xml:space="preserve">Naujų cheminių biofarmacinių produktų sintezė ir optimizavimas, perkėlimas į GGP, stabilumo tyrimai, bioanalitinių metodų kūrimas ir validavimas </w:t>
            </w:r>
          </w:p>
        </w:tc>
      </w:tr>
      <w:tr w:rsidR="0025676C" w:rsidRPr="00D17E27" w14:paraId="08E135F6" w14:textId="77777777" w:rsidTr="003530CC">
        <w:tc>
          <w:tcPr>
            <w:tcW w:w="2268" w:type="dxa"/>
          </w:tcPr>
          <w:p w14:paraId="39C4D900"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Ląstelių bankų ir genų inžinerijos grupė</w:t>
            </w:r>
          </w:p>
          <w:p w14:paraId="4FC59FC7"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6B8F79C5"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7A3F6AA8"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K. Pagarauskaitė</w:t>
            </w:r>
          </w:p>
        </w:tc>
        <w:tc>
          <w:tcPr>
            <w:tcW w:w="7797" w:type="dxa"/>
          </w:tcPr>
          <w:p w14:paraId="6DEBA50A"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genų inžinerija (genų klonavimas į plazmidinius DNR vektorius, DNR restrikcinė analizė, PGR, qPGR, DNR gryninimas, DNR elektroforezė), genų raiška bakterijose, mielėse, žinduolių ląstelėse, mikrobiologijos metodai.</w:t>
            </w:r>
          </w:p>
          <w:p w14:paraId="04277423" w14:textId="77777777" w:rsidR="0025676C" w:rsidRPr="00D17E27" w:rsidRDefault="0025676C" w:rsidP="003530CC">
            <w:pPr>
              <w:pStyle w:val="NoSpacing"/>
              <w:rPr>
                <w:rFonts w:ascii="Times New Roman" w:eastAsiaTheme="minorEastAsia" w:hAnsi="Times New Roman" w:cs="Times New Roman"/>
                <w:color w:val="000000" w:themeColor="text1"/>
                <w:sz w:val="20"/>
                <w:szCs w:val="20"/>
                <w:lang w:val="lt-LT"/>
              </w:rPr>
            </w:pPr>
          </w:p>
          <w:p w14:paraId="789F0DCC"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eastAsiaTheme="minorEastAsia" w:hAnsi="Times New Roman" w:cs="Times New Roman"/>
                <w:b/>
                <w:bCs/>
                <w:color w:val="000000" w:themeColor="text1"/>
                <w:sz w:val="20"/>
                <w:szCs w:val="20"/>
                <w:lang w:val="lt-LT"/>
              </w:rPr>
              <w:t>Tyrimų kryptys</w:t>
            </w:r>
            <w:r w:rsidRPr="00D17E27">
              <w:rPr>
                <w:rFonts w:ascii="Times New Roman" w:eastAsiaTheme="minorEastAsia" w:hAnsi="Times New Roman" w:cs="Times New Roman"/>
                <w:color w:val="000000" w:themeColor="text1"/>
                <w:sz w:val="20"/>
                <w:szCs w:val="20"/>
                <w:lang w:val="lt-LT"/>
              </w:rPr>
              <w:t>: n</w:t>
            </w:r>
            <w:r w:rsidRPr="00D17E27">
              <w:rPr>
                <w:rFonts w:ascii="Times New Roman" w:hAnsi="Times New Roman" w:cs="Times New Roman"/>
                <w:color w:val="000000" w:themeColor="text1"/>
                <w:sz w:val="20"/>
                <w:szCs w:val="20"/>
                <w:lang w:val="lt-LT"/>
              </w:rPr>
              <w:t>aujų biofarmacinių rekombinantinių produktų kūrimas</w:t>
            </w:r>
          </w:p>
        </w:tc>
      </w:tr>
      <w:tr w:rsidR="0025676C" w:rsidRPr="00D17E27" w14:paraId="12C2CD7B" w14:textId="77777777" w:rsidTr="003530CC">
        <w:tc>
          <w:tcPr>
            <w:tcW w:w="2268" w:type="dxa"/>
          </w:tcPr>
          <w:p w14:paraId="42DFD2BE"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Biofarmacinių produktų vystymo grupė</w:t>
            </w:r>
          </w:p>
          <w:p w14:paraId="1FA49B97"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08F1BE29"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3D18D741"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E. Čapkauskė</w:t>
            </w:r>
          </w:p>
        </w:tc>
        <w:tc>
          <w:tcPr>
            <w:tcW w:w="7797" w:type="dxa"/>
          </w:tcPr>
          <w:p w14:paraId="7D06A077" w14:textId="77777777" w:rsidR="0025676C" w:rsidRPr="00D17E27" w:rsidRDefault="0025676C"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genų inžinerija, baltymų ekspresija, tangentinis filtravimas, chromatografija, SDS PAGE.</w:t>
            </w:r>
          </w:p>
          <w:p w14:paraId="0246FCDB" w14:textId="77777777" w:rsidR="0025676C" w:rsidRPr="00D17E27" w:rsidRDefault="0025676C" w:rsidP="003530CC">
            <w:pPr>
              <w:rPr>
                <w:rFonts w:ascii="Times New Roman" w:eastAsiaTheme="minorEastAsia" w:hAnsi="Times New Roman"/>
                <w:color w:val="000000" w:themeColor="text1"/>
                <w:sz w:val="20"/>
                <w:szCs w:val="20"/>
              </w:rPr>
            </w:pPr>
          </w:p>
          <w:p w14:paraId="785F0857" w14:textId="77777777" w:rsidR="0025676C" w:rsidRPr="00D17E27" w:rsidRDefault="0025676C"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70CFE6F1"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Augimo faktorių, skirtų ląstelių terapijai, vystymas</w:t>
            </w:r>
          </w:p>
          <w:p w14:paraId="72DBADB3"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Cas9 šeimos baltymų vystymas genų terapijai</w:t>
            </w:r>
          </w:p>
          <w:p w14:paraId="70A3997F"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gamybos technologijų kūrimas pagal GGP (geros gamybos praktikos) reikalavimus;</w:t>
            </w:r>
          </w:p>
          <w:p w14:paraId="4F448583"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Perkėlimai į GGP gamybą: skalių, išeigų didinimas, technologijų pritaikymas Single Use sistemoms.</w:t>
            </w:r>
          </w:p>
        </w:tc>
      </w:tr>
      <w:tr w:rsidR="0025676C" w:rsidRPr="00D17E27" w14:paraId="1EB74BEA" w14:textId="77777777" w:rsidTr="003530CC">
        <w:tc>
          <w:tcPr>
            <w:tcW w:w="2268" w:type="dxa"/>
          </w:tcPr>
          <w:p w14:paraId="5651A7D2"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Molekulinės ir sintetinės biologijos įrankių grupė</w:t>
            </w:r>
          </w:p>
          <w:p w14:paraId="15A00FB7"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38878C97"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43293DAB"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I. Vendelė</w:t>
            </w:r>
          </w:p>
        </w:tc>
        <w:tc>
          <w:tcPr>
            <w:tcW w:w="7797" w:type="dxa"/>
          </w:tcPr>
          <w:p w14:paraId="202FA788"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xml:space="preserve">: rekombinantinių plazmidžių inžinerija, </w:t>
            </w:r>
            <w:r w:rsidRPr="00D17E27">
              <w:rPr>
                <w:rFonts w:ascii="Times New Roman" w:hAnsi="Times New Roman" w:cs="Times New Roman"/>
                <w:i/>
                <w:color w:val="000000" w:themeColor="text1"/>
                <w:sz w:val="20"/>
                <w:szCs w:val="20"/>
                <w:lang w:val="lt-LT"/>
              </w:rPr>
              <w:t>E.coli</w:t>
            </w:r>
            <w:r w:rsidRPr="00D17E27">
              <w:rPr>
                <w:rFonts w:ascii="Times New Roman" w:hAnsi="Times New Roman" w:cs="Times New Roman"/>
                <w:color w:val="000000" w:themeColor="text1"/>
                <w:sz w:val="20"/>
                <w:szCs w:val="20"/>
                <w:lang w:val="lt-LT"/>
              </w:rPr>
              <w:t xml:space="preserve"> transformacija, bakterinių kultūrų kultivacija, kPGR, PGR, izoterminės NR amplifikacijos metodai, RNR/DNR modifikavimas, NR elektroforezė, NR gryninimas, baltymų savybių tyrimai, SDS-PAGE, </w:t>
            </w:r>
            <w:r w:rsidRPr="00D17E27">
              <w:rPr>
                <w:rFonts w:ascii="Times New Roman" w:hAnsi="Times New Roman" w:cs="Times New Roman"/>
                <w:i/>
                <w:color w:val="000000" w:themeColor="text1"/>
                <w:sz w:val="20"/>
                <w:szCs w:val="20"/>
                <w:lang w:val="lt-LT"/>
              </w:rPr>
              <w:t>in vitro</w:t>
            </w:r>
            <w:r w:rsidRPr="00D17E27">
              <w:rPr>
                <w:rFonts w:ascii="Times New Roman" w:hAnsi="Times New Roman" w:cs="Times New Roman"/>
                <w:color w:val="000000" w:themeColor="text1"/>
                <w:sz w:val="20"/>
                <w:szCs w:val="20"/>
                <w:lang w:val="lt-LT"/>
              </w:rPr>
              <w:t xml:space="preserve"> transkripcija.</w:t>
            </w:r>
          </w:p>
          <w:p w14:paraId="5F3AE126"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p>
          <w:p w14:paraId="70DC595A" w14:textId="77777777" w:rsidR="0025676C" w:rsidRPr="00D17E27" w:rsidRDefault="0025676C" w:rsidP="003530CC">
            <w:pPr>
              <w:rPr>
                <w:rFonts w:ascii="Times New Roman" w:eastAsia="Calibri"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505CB6C6" w14:textId="77777777" w:rsidR="0025676C" w:rsidRPr="00D17E27" w:rsidRDefault="0025676C" w:rsidP="0025676C">
            <w:pPr>
              <w:pStyle w:val="ListParagraph"/>
              <w:numPr>
                <w:ilvl w:val="0"/>
                <w:numId w:val="20"/>
              </w:numPr>
              <w:rPr>
                <w:rFonts w:ascii="Times New Roman" w:eastAsia="Calibri" w:hAnsi="Times New Roman"/>
                <w:color w:val="000000" w:themeColor="text1"/>
                <w:sz w:val="20"/>
                <w:szCs w:val="20"/>
              </w:rPr>
            </w:pPr>
            <w:r w:rsidRPr="00D17E27">
              <w:rPr>
                <w:rFonts w:ascii="Times New Roman" w:eastAsiaTheme="minorEastAsia" w:hAnsi="Times New Roman"/>
                <w:color w:val="000000" w:themeColor="text1"/>
                <w:sz w:val="20"/>
                <w:szCs w:val="20"/>
              </w:rPr>
              <w:t>D</w:t>
            </w:r>
            <w:r w:rsidRPr="00D17E27">
              <w:rPr>
                <w:rFonts w:ascii="Times New Roman" w:hAnsi="Times New Roman"/>
                <w:color w:val="000000" w:themeColor="text1"/>
                <w:sz w:val="20"/>
                <w:szCs w:val="20"/>
              </w:rPr>
              <w:t>NR/RNR modifikuojančių fermentų savybių tyrimai ir charakterizavimas;</w:t>
            </w:r>
          </w:p>
          <w:p w14:paraId="0FDCA51F" w14:textId="77777777" w:rsidR="0025676C" w:rsidRPr="00D17E27" w:rsidRDefault="0025676C" w:rsidP="0025676C">
            <w:pPr>
              <w:pStyle w:val="ListParagraph"/>
              <w:numPr>
                <w:ilvl w:val="0"/>
                <w:numId w:val="20"/>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Klonavimo metodų tobulinimas bei vystymas.</w:t>
            </w:r>
          </w:p>
        </w:tc>
      </w:tr>
      <w:tr w:rsidR="0025676C" w:rsidRPr="00D17E27" w14:paraId="46E93DB8" w14:textId="77777777" w:rsidTr="003530CC">
        <w:trPr>
          <w:trHeight w:val="300"/>
        </w:trPr>
        <w:tc>
          <w:tcPr>
            <w:tcW w:w="2268" w:type="dxa"/>
          </w:tcPr>
          <w:p w14:paraId="78E80594"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lastRenderedPageBreak/>
              <w:t>Molekulinės biologijos produktų pritaikymo grupė</w:t>
            </w:r>
          </w:p>
          <w:p w14:paraId="782AFA18"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23C96A53"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0100B285"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E. Merkienė</w:t>
            </w:r>
          </w:p>
        </w:tc>
        <w:tc>
          <w:tcPr>
            <w:tcW w:w="7797" w:type="dxa"/>
          </w:tcPr>
          <w:p w14:paraId="12CD4CEB" w14:textId="77777777" w:rsidR="0025676C" w:rsidRPr="00D17E27" w:rsidRDefault="0025676C" w:rsidP="003530CC">
            <w:pPr>
              <w:pStyle w:val="NoSpacing"/>
              <w:jc w:val="both"/>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xml:space="preserve">: kPGR, PGR, izoterminės NR amplifikacijos metodai, </w:t>
            </w:r>
            <w:r w:rsidRPr="00D17E27">
              <w:rPr>
                <w:rFonts w:ascii="Times New Roman" w:hAnsi="Times New Roman" w:cs="Times New Roman"/>
                <w:i/>
                <w:iCs/>
                <w:color w:val="000000" w:themeColor="text1"/>
                <w:sz w:val="20"/>
                <w:szCs w:val="20"/>
                <w:lang w:val="lt-LT"/>
              </w:rPr>
              <w:t>in vitro</w:t>
            </w:r>
            <w:r w:rsidRPr="00D17E27">
              <w:rPr>
                <w:rFonts w:ascii="Times New Roman" w:hAnsi="Times New Roman" w:cs="Times New Roman"/>
                <w:color w:val="000000" w:themeColor="text1"/>
                <w:sz w:val="20"/>
                <w:szCs w:val="20"/>
                <w:lang w:val="lt-LT"/>
              </w:rPr>
              <w:t xml:space="preserve"> RNR transkripcija, RNR/DNR modifikavimas, NR elektroforezė, NR gryninimas, genų inžinerija, sekoskaita, transfekcija. </w:t>
            </w:r>
          </w:p>
          <w:p w14:paraId="690C9A7A" w14:textId="77777777" w:rsidR="0025676C" w:rsidRPr="00D17E27" w:rsidRDefault="0025676C" w:rsidP="003530CC">
            <w:pPr>
              <w:pStyle w:val="NoSpacing"/>
              <w:jc w:val="both"/>
              <w:rPr>
                <w:rFonts w:ascii="Times New Roman" w:eastAsiaTheme="minorEastAsia" w:hAnsi="Times New Roman" w:cs="Times New Roman"/>
                <w:color w:val="000000" w:themeColor="text1"/>
                <w:sz w:val="20"/>
                <w:szCs w:val="20"/>
              </w:rPr>
            </w:pPr>
          </w:p>
          <w:p w14:paraId="238F2E20" w14:textId="77777777" w:rsidR="0025676C" w:rsidRPr="00D17E27" w:rsidRDefault="0025676C" w:rsidP="003530CC">
            <w:pPr>
              <w:pStyle w:val="NoSpacing"/>
              <w:jc w:val="both"/>
              <w:rPr>
                <w:rFonts w:ascii="Times New Roman" w:eastAsiaTheme="minorEastAsia" w:hAnsi="Times New Roman" w:cs="Times New Roman"/>
                <w:color w:val="000000" w:themeColor="text1"/>
                <w:sz w:val="20"/>
                <w:szCs w:val="20"/>
                <w:lang w:val="lt-LT"/>
              </w:rPr>
            </w:pPr>
            <w:r w:rsidRPr="00D17E27">
              <w:rPr>
                <w:rFonts w:ascii="Times New Roman" w:eastAsiaTheme="minorEastAsia" w:hAnsi="Times New Roman" w:cs="Times New Roman"/>
                <w:b/>
                <w:bCs/>
                <w:color w:val="000000" w:themeColor="text1"/>
                <w:sz w:val="20"/>
                <w:szCs w:val="20"/>
              </w:rPr>
              <w:t>Tyrimų kryptys</w:t>
            </w:r>
            <w:r w:rsidRPr="00D17E27">
              <w:rPr>
                <w:rFonts w:ascii="Times New Roman" w:eastAsiaTheme="minorEastAsia" w:hAnsi="Times New Roman" w:cs="Times New Roman"/>
                <w:color w:val="000000" w:themeColor="text1"/>
                <w:sz w:val="20"/>
                <w:szCs w:val="20"/>
              </w:rPr>
              <w:t>: molekulinės biologijos produktų tyrimai, inovatyvių taikymų paieška.</w:t>
            </w:r>
          </w:p>
        </w:tc>
      </w:tr>
      <w:tr w:rsidR="0025676C" w:rsidRPr="00D17E27" w14:paraId="49722FDF" w14:textId="77777777" w:rsidTr="003530CC">
        <w:tc>
          <w:tcPr>
            <w:tcW w:w="2268" w:type="dxa"/>
          </w:tcPr>
          <w:p w14:paraId="7CF1893E"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Biofarmacinių analitinių metodų  grupė</w:t>
            </w:r>
          </w:p>
          <w:p w14:paraId="592B01B7"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61ED9C6D"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7396DE5B"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E. Damušienė</w:t>
            </w:r>
          </w:p>
        </w:tc>
        <w:tc>
          <w:tcPr>
            <w:tcW w:w="7797" w:type="dxa"/>
          </w:tcPr>
          <w:p w14:paraId="7DDD4450"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spektrofotometriniai, kPGR, HPLC, radioaktyvūs aktyvumo testai, testai su žinduolių ląstelėmis, SDS-PAGE</w:t>
            </w:r>
          </w:p>
          <w:p w14:paraId="2C92A9A0" w14:textId="77777777" w:rsidR="0025676C" w:rsidRPr="00D17E27" w:rsidRDefault="0025676C" w:rsidP="003530CC">
            <w:pPr>
              <w:rPr>
                <w:rFonts w:ascii="Times New Roman" w:eastAsiaTheme="minorEastAsia" w:hAnsi="Times New Roman"/>
                <w:b/>
                <w:bCs/>
                <w:color w:val="000000" w:themeColor="text1"/>
                <w:sz w:val="20"/>
                <w:szCs w:val="20"/>
              </w:rPr>
            </w:pPr>
          </w:p>
          <w:p w14:paraId="11821CA5" w14:textId="77777777" w:rsidR="0025676C" w:rsidRPr="00D17E27" w:rsidRDefault="0025676C"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47919E4A" w14:textId="77777777" w:rsidR="0025676C" w:rsidRPr="00D17E27" w:rsidRDefault="0025676C" w:rsidP="0025676C">
            <w:pPr>
              <w:pStyle w:val="ListParagraph"/>
              <w:numPr>
                <w:ilvl w:val="0"/>
                <w:numId w:val="19"/>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38724723" w14:textId="77777777" w:rsidR="0025676C" w:rsidRPr="00D17E27" w:rsidRDefault="0025676C" w:rsidP="0025676C">
            <w:pPr>
              <w:pStyle w:val="ListParagraph"/>
              <w:numPr>
                <w:ilvl w:val="0"/>
                <w:numId w:val="19"/>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131FE3C8" w14:textId="77777777" w:rsidR="0025676C" w:rsidRPr="00D17E27" w:rsidRDefault="0025676C" w:rsidP="0025676C">
            <w:pPr>
              <w:pStyle w:val="ListParagraph"/>
              <w:numPr>
                <w:ilvl w:val="0"/>
                <w:numId w:val="19"/>
              </w:numPr>
              <w:rPr>
                <w:rFonts w:ascii="Times New Roman" w:hAnsi="Times New Roman"/>
                <w:color w:val="000000" w:themeColor="text1"/>
                <w:sz w:val="20"/>
                <w:szCs w:val="20"/>
              </w:rPr>
            </w:pPr>
            <w:r w:rsidRPr="00D17E27">
              <w:rPr>
                <w:rFonts w:ascii="Times New Roman" w:hAnsi="Times New Roman"/>
                <w:color w:val="000000" w:themeColor="text1"/>
                <w:sz w:val="20"/>
                <w:szCs w:val="20"/>
              </w:rPr>
              <w:t>Baltymų charakterizavimas.</w:t>
            </w:r>
          </w:p>
        </w:tc>
      </w:tr>
      <w:tr w:rsidR="0025676C" w:rsidRPr="00D17E27" w14:paraId="067316F7" w14:textId="77777777" w:rsidTr="003530CC">
        <w:tc>
          <w:tcPr>
            <w:tcW w:w="2268" w:type="dxa"/>
          </w:tcPr>
          <w:p w14:paraId="3CA34B0A"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Chemijos grupė</w:t>
            </w:r>
          </w:p>
          <w:p w14:paraId="5F828DFB"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2E8DBDBC"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0EB4B030"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I. Čikotienė</w:t>
            </w:r>
          </w:p>
        </w:tc>
        <w:tc>
          <w:tcPr>
            <w:tcW w:w="7797" w:type="dxa"/>
          </w:tcPr>
          <w:p w14:paraId="44D7E193"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HPLC, Masių spektrometrija, UV/fluorescencija</w:t>
            </w:r>
          </w:p>
          <w:p w14:paraId="28F5B0D3" w14:textId="77777777" w:rsidR="0025676C" w:rsidRPr="00D17E27" w:rsidRDefault="0025676C" w:rsidP="003530CC">
            <w:pPr>
              <w:pStyle w:val="NoSpacing"/>
              <w:rPr>
                <w:rFonts w:ascii="Times New Roman" w:eastAsiaTheme="minorEastAsia" w:hAnsi="Times New Roman" w:cs="Times New Roman"/>
                <w:b/>
                <w:bCs/>
                <w:color w:val="000000" w:themeColor="text1"/>
                <w:sz w:val="20"/>
                <w:szCs w:val="20"/>
                <w:lang w:val="lt-LT"/>
              </w:rPr>
            </w:pPr>
          </w:p>
          <w:p w14:paraId="748D621F" w14:textId="77777777" w:rsidR="0025676C" w:rsidRPr="00D17E27" w:rsidRDefault="0025676C" w:rsidP="003530CC">
            <w:pPr>
              <w:pStyle w:val="NoSpacing"/>
              <w:rPr>
                <w:rFonts w:ascii="Times New Roman" w:eastAsiaTheme="minorEastAsia" w:hAnsi="Times New Roman" w:cs="Times New Roman"/>
                <w:color w:val="000000" w:themeColor="text1"/>
                <w:sz w:val="20"/>
                <w:szCs w:val="20"/>
                <w:lang w:val="lt-LT"/>
              </w:rPr>
            </w:pPr>
            <w:r w:rsidRPr="00D17E27">
              <w:rPr>
                <w:rFonts w:ascii="Times New Roman" w:eastAsiaTheme="minorEastAsia" w:hAnsi="Times New Roman" w:cs="Times New Roman"/>
                <w:b/>
                <w:bCs/>
                <w:color w:val="000000" w:themeColor="text1"/>
                <w:sz w:val="20"/>
                <w:szCs w:val="20"/>
                <w:lang w:val="lt-LT"/>
              </w:rPr>
              <w:t>Tyrimų kryptys</w:t>
            </w:r>
            <w:r w:rsidRPr="00D17E27">
              <w:rPr>
                <w:rFonts w:ascii="Times New Roman" w:eastAsiaTheme="minorEastAsia" w:hAnsi="Times New Roman" w:cs="Times New Roman"/>
                <w:color w:val="000000" w:themeColor="text1"/>
                <w:sz w:val="20"/>
                <w:szCs w:val="20"/>
                <w:lang w:val="lt-LT"/>
              </w:rPr>
              <w:t>:</w:t>
            </w:r>
          </w:p>
          <w:p w14:paraId="6EFA266F" w14:textId="77777777" w:rsidR="0025676C" w:rsidRPr="00D17E27" w:rsidRDefault="0025676C" w:rsidP="0025676C">
            <w:pPr>
              <w:pStyle w:val="NoSpacing"/>
              <w:numPr>
                <w:ilvl w:val="0"/>
                <w:numId w:val="14"/>
              </w:numPr>
              <w:rPr>
                <w:rFonts w:ascii="Times New Roman" w:eastAsiaTheme="minorEastAsia"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Instrumentinių analitinių metodų kūrimas</w:t>
            </w:r>
          </w:p>
          <w:p w14:paraId="0DA1752D" w14:textId="77777777" w:rsidR="0025676C" w:rsidRPr="00D17E27" w:rsidRDefault="0025676C" w:rsidP="0025676C">
            <w:pPr>
              <w:pStyle w:val="NoSpacing"/>
              <w:numPr>
                <w:ilvl w:val="0"/>
                <w:numId w:val="14"/>
              </w:numPr>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Mažamolekulinių ir didelės molekulinės masės produktų charakterizavimas</w:t>
            </w:r>
          </w:p>
          <w:p w14:paraId="0618F4C7" w14:textId="77777777" w:rsidR="0025676C" w:rsidRPr="00D17E27" w:rsidRDefault="0025676C" w:rsidP="0025676C">
            <w:pPr>
              <w:pStyle w:val="NoSpacing"/>
              <w:numPr>
                <w:ilvl w:val="0"/>
                <w:numId w:val="14"/>
              </w:numPr>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Organinė sintezė</w:t>
            </w:r>
          </w:p>
        </w:tc>
      </w:tr>
      <w:tr w:rsidR="0025676C" w:rsidRPr="00D17E27" w14:paraId="4267D9DE" w14:textId="77777777" w:rsidTr="003530CC">
        <w:tc>
          <w:tcPr>
            <w:tcW w:w="2268" w:type="dxa"/>
          </w:tcPr>
          <w:p w14:paraId="0844BCB4"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shd w:val="clear" w:color="auto" w:fill="FFFFFF"/>
                <w:lang w:val="lt-LT"/>
              </w:rPr>
              <w:t>Analitinių metodų vystymo grupė</w:t>
            </w:r>
          </w:p>
          <w:p w14:paraId="5007F6FE"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p>
          <w:p w14:paraId="5C9B518D"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4D9481E9"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V.Sutkuvienė</w:t>
            </w:r>
          </w:p>
        </w:tc>
        <w:tc>
          <w:tcPr>
            <w:tcW w:w="7797" w:type="dxa"/>
          </w:tcPr>
          <w:p w14:paraId="5548B2DE"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spektrofotometriniai, HPLC, MS. Analitės: lipidai, peptidai, nukleotidai</w:t>
            </w:r>
          </w:p>
          <w:p w14:paraId="6102C5B7"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eastAsiaTheme="minorEastAsia" w:hAnsi="Times New Roman" w:cs="Times New Roman"/>
                <w:b/>
                <w:bCs/>
                <w:color w:val="000000" w:themeColor="text1"/>
                <w:sz w:val="20"/>
                <w:szCs w:val="20"/>
                <w:lang w:val="lt-LT"/>
              </w:rPr>
              <w:t>Tyrimų kryptys</w:t>
            </w:r>
            <w:r w:rsidRPr="00D17E27">
              <w:rPr>
                <w:rFonts w:ascii="Times New Roman" w:eastAsiaTheme="minorEastAsia" w:hAnsi="Times New Roman" w:cs="Times New Roman"/>
                <w:color w:val="000000" w:themeColor="text1"/>
                <w:sz w:val="20"/>
                <w:szCs w:val="20"/>
                <w:lang w:val="lt-LT"/>
              </w:rPr>
              <w:t xml:space="preserve">: </w:t>
            </w:r>
            <w:r w:rsidRPr="00D17E27">
              <w:rPr>
                <w:rFonts w:ascii="Times New Roman" w:hAnsi="Times New Roman" w:cs="Times New Roman"/>
                <w:color w:val="000000" w:themeColor="text1"/>
                <w:sz w:val="20"/>
                <w:szCs w:val="20"/>
                <w:lang w:val="lt-LT"/>
              </w:rPr>
              <w:t xml:space="preserve">Analitinių metodų vystymas ir validavimas. </w:t>
            </w:r>
          </w:p>
        </w:tc>
      </w:tr>
      <w:tr w:rsidR="0025676C" w:rsidRPr="00D17E27" w14:paraId="490189F6" w14:textId="77777777" w:rsidTr="003530CC">
        <w:tc>
          <w:tcPr>
            <w:tcW w:w="2268" w:type="dxa"/>
          </w:tcPr>
          <w:p w14:paraId="251DF211" w14:textId="77777777" w:rsidR="0025676C" w:rsidRPr="00D17E27" w:rsidRDefault="0025676C"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Chromatografijos ir masių spektrometrijos tyrimų centras</w:t>
            </w:r>
          </w:p>
          <w:p w14:paraId="08DC368B" w14:textId="77777777" w:rsidR="0025676C" w:rsidRPr="00D17E27" w:rsidRDefault="0025676C" w:rsidP="003530CC">
            <w:pPr>
              <w:pStyle w:val="NoSpacing"/>
              <w:rPr>
                <w:rFonts w:ascii="Times New Roman" w:hAnsi="Times New Roman" w:cs="Times New Roman"/>
                <w:color w:val="000000" w:themeColor="text1"/>
                <w:sz w:val="20"/>
                <w:szCs w:val="20"/>
              </w:rPr>
            </w:pPr>
          </w:p>
          <w:p w14:paraId="0325271A" w14:textId="77777777" w:rsidR="0025676C" w:rsidRPr="00D17E27" w:rsidRDefault="0025676C" w:rsidP="003530CC">
            <w:pPr>
              <w:pStyle w:val="NoSpacing"/>
              <w:rPr>
                <w:rFonts w:ascii="Times New Roman" w:hAnsi="Times New Roman" w:cs="Times New Roman"/>
                <w:color w:val="000000" w:themeColor="text1"/>
                <w:sz w:val="20"/>
                <w:szCs w:val="20"/>
              </w:rPr>
            </w:pPr>
            <w:r w:rsidRPr="00D17E27">
              <w:rPr>
                <w:rFonts w:ascii="Times New Roman" w:hAnsi="Times New Roman" w:cs="Times New Roman"/>
                <w:color w:val="000000" w:themeColor="text1"/>
                <w:sz w:val="20"/>
                <w:szCs w:val="20"/>
              </w:rPr>
              <w:t xml:space="preserve">Vad. </w:t>
            </w:r>
          </w:p>
          <w:p w14:paraId="4359B130" w14:textId="77777777" w:rsidR="0025676C" w:rsidRPr="00D17E27" w:rsidRDefault="0025676C" w:rsidP="003530CC">
            <w:pPr>
              <w:pStyle w:val="NoSpacing"/>
              <w:rPr>
                <w:rFonts w:ascii="Times New Roman" w:hAnsi="Times New Roman" w:cs="Times New Roman"/>
                <w:color w:val="000000" w:themeColor="text1"/>
                <w:sz w:val="20"/>
                <w:szCs w:val="20"/>
                <w:shd w:val="clear" w:color="auto" w:fill="FFFFFF"/>
                <w:lang w:val="lt-LT"/>
              </w:rPr>
            </w:pPr>
            <w:r w:rsidRPr="00D17E27">
              <w:rPr>
                <w:rFonts w:ascii="Times New Roman" w:hAnsi="Times New Roman" w:cs="Times New Roman"/>
                <w:color w:val="000000" w:themeColor="text1"/>
                <w:sz w:val="20"/>
                <w:szCs w:val="20"/>
              </w:rPr>
              <w:t>Dr. L. Taujenis</w:t>
            </w:r>
          </w:p>
        </w:tc>
        <w:tc>
          <w:tcPr>
            <w:tcW w:w="7797" w:type="dxa"/>
          </w:tcPr>
          <w:p w14:paraId="62EF66BD" w14:textId="77777777" w:rsidR="0025676C" w:rsidRPr="00D17E27" w:rsidRDefault="0025676C" w:rsidP="003530CC">
            <w:pPr>
              <w:pStyle w:val="NoSpacing"/>
              <w:rPr>
                <w:rFonts w:ascii="Times New Roman" w:eastAsia="Times New Roman" w:hAnsi="Times New Roman" w:cs="Times New Roman"/>
                <w:color w:val="000000" w:themeColor="text1"/>
                <w:sz w:val="20"/>
                <w:szCs w:val="20"/>
              </w:rPr>
            </w:pPr>
            <w:r w:rsidRPr="00D17E27">
              <w:rPr>
                <w:rFonts w:ascii="Times New Roman" w:eastAsia="Times New Roman" w:hAnsi="Times New Roman" w:cs="Times New Roman"/>
                <w:b/>
                <w:bCs/>
                <w:color w:val="000000" w:themeColor="text1"/>
                <w:sz w:val="20"/>
                <w:szCs w:val="20"/>
              </w:rPr>
              <w:t>Metodai</w:t>
            </w:r>
            <w:r w:rsidRPr="00D17E27">
              <w:rPr>
                <w:rFonts w:ascii="Times New Roman" w:eastAsia="Times New Roman" w:hAnsi="Times New Roman" w:cs="Times New Roman"/>
                <w:color w:val="000000" w:themeColor="text1"/>
                <w:sz w:val="20"/>
                <w:szCs w:val="20"/>
              </w:rPr>
              <w:t xml:space="preserve">:  HPLC, masių spektrometrija, neorganinė ir organinė sintezė, dalelių charakterizavimas, duomenų analizė taikant chemometrinius metodus, inžinerinis modeliavimas. </w:t>
            </w:r>
          </w:p>
          <w:p w14:paraId="15454B83" w14:textId="77777777" w:rsidR="0025676C" w:rsidRPr="00D17E27" w:rsidRDefault="0025676C" w:rsidP="003530CC">
            <w:pPr>
              <w:pStyle w:val="NoSpacing"/>
              <w:rPr>
                <w:rFonts w:ascii="Times New Roman" w:eastAsia="Times New Roman" w:hAnsi="Times New Roman" w:cs="Times New Roman"/>
                <w:b/>
                <w:bCs/>
                <w:color w:val="000000" w:themeColor="text1"/>
                <w:sz w:val="20"/>
                <w:szCs w:val="20"/>
              </w:rPr>
            </w:pPr>
          </w:p>
          <w:p w14:paraId="1E6E94D1" w14:textId="77777777" w:rsidR="0025676C" w:rsidRPr="00D17E27" w:rsidRDefault="0025676C" w:rsidP="003530CC">
            <w:pPr>
              <w:rPr>
                <w:rFonts w:ascii="Times New Roman" w:eastAsia="Calibri" w:hAnsi="Times New Roman"/>
                <w:color w:val="000000" w:themeColor="text1"/>
                <w:sz w:val="20"/>
                <w:szCs w:val="20"/>
                <w:lang w:val="en-US"/>
              </w:rPr>
            </w:pPr>
            <w:r w:rsidRPr="00D17E27">
              <w:rPr>
                <w:rFonts w:ascii="Times New Roman" w:eastAsia="Times New Roman" w:hAnsi="Times New Roman"/>
                <w:b/>
                <w:bCs/>
                <w:color w:val="000000" w:themeColor="text1"/>
                <w:sz w:val="20"/>
                <w:szCs w:val="20"/>
                <w:lang w:val="en-US"/>
              </w:rPr>
              <w:t>Tyrimų kryptys</w:t>
            </w:r>
            <w:r w:rsidRPr="00D17E27">
              <w:rPr>
                <w:rFonts w:ascii="Times New Roman" w:eastAsia="Times New Roman" w:hAnsi="Times New Roman"/>
                <w:color w:val="000000" w:themeColor="text1"/>
                <w:sz w:val="20"/>
                <w:szCs w:val="20"/>
                <w:lang w:val="en-US"/>
              </w:rPr>
              <w:t xml:space="preserve">: </w:t>
            </w:r>
          </w:p>
          <w:p w14:paraId="134FE08F" w14:textId="77777777" w:rsidR="0025676C" w:rsidRPr="00D17E27" w:rsidRDefault="0025676C" w:rsidP="0025676C">
            <w:pPr>
              <w:pStyle w:val="ListParagraph"/>
              <w:numPr>
                <w:ilvl w:val="0"/>
                <w:numId w:val="14"/>
              </w:numPr>
              <w:rPr>
                <w:rFonts w:ascii="Times New Roman" w:eastAsia="Calibri" w:hAnsi="Times New Roman"/>
                <w:color w:val="000000" w:themeColor="text1"/>
                <w:sz w:val="20"/>
                <w:szCs w:val="20"/>
                <w:lang w:val="en-US"/>
              </w:rPr>
            </w:pPr>
            <w:r w:rsidRPr="00D17E27">
              <w:rPr>
                <w:rFonts w:ascii="Times New Roman" w:eastAsia="Times New Roman" w:hAnsi="Times New Roman"/>
                <w:color w:val="000000" w:themeColor="text1"/>
                <w:sz w:val="20"/>
                <w:szCs w:val="20"/>
                <w:lang w:val="en-US"/>
              </w:rPr>
              <w:t xml:space="preserve">Chromatografinių priemonių kūrimas ir taikymas: sorbentų dalelių sintezė ir modifikavimas, analitinių ir preparatyvinių LC kolonėlių vystymas, mėginių paruošimo sprendimų kūrimas. </w:t>
            </w:r>
          </w:p>
          <w:p w14:paraId="7A667E20" w14:textId="77777777" w:rsidR="0025676C" w:rsidRPr="00D17E27" w:rsidRDefault="0025676C" w:rsidP="0025676C">
            <w:pPr>
              <w:pStyle w:val="ListParagraph"/>
              <w:numPr>
                <w:ilvl w:val="0"/>
                <w:numId w:val="14"/>
              </w:numPr>
              <w:rPr>
                <w:rFonts w:ascii="Times New Roman" w:eastAsia="Calibri" w:hAnsi="Times New Roman"/>
                <w:color w:val="000000" w:themeColor="text1"/>
                <w:sz w:val="20"/>
                <w:szCs w:val="20"/>
                <w:lang w:val="en-US"/>
              </w:rPr>
            </w:pPr>
            <w:r w:rsidRPr="00D17E27">
              <w:rPr>
                <w:rFonts w:ascii="Times New Roman" w:eastAsia="Times New Roman" w:hAnsi="Times New Roman"/>
                <w:color w:val="000000" w:themeColor="text1"/>
                <w:sz w:val="20"/>
                <w:szCs w:val="20"/>
                <w:lang w:val="en-US"/>
              </w:rPr>
              <w:t>Pažangių LC-MS sprendimų kūrimas ir taikymas.</w:t>
            </w:r>
          </w:p>
        </w:tc>
      </w:tr>
      <w:tr w:rsidR="0025676C" w:rsidRPr="00D17E27" w14:paraId="213C6E19" w14:textId="77777777" w:rsidTr="003530CC">
        <w:trPr>
          <w:trHeight w:val="300"/>
        </w:trPr>
        <w:tc>
          <w:tcPr>
            <w:tcW w:w="2268" w:type="dxa"/>
          </w:tcPr>
          <w:p w14:paraId="5B16716A"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Bioprocesų Vystymo grupė</w:t>
            </w:r>
          </w:p>
          <w:p w14:paraId="0709E18D"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211EA33C"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2F68F370"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K. Bargaila</w:t>
            </w:r>
          </w:p>
        </w:tc>
        <w:tc>
          <w:tcPr>
            <w:tcW w:w="7797" w:type="dxa"/>
          </w:tcPr>
          <w:p w14:paraId="684FE3D4" w14:textId="77777777" w:rsidR="0025676C" w:rsidRPr="00D17E27" w:rsidRDefault="0025676C"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Baltymimių tirpalų skaidrinimas, baltyminių tirpalų tangentinis koncentravimas,  ultradializė, baltymų chromatografinis gryninimas, SDS PAGE analizė, baltymų koncentracijos nustatymas, IPC.</w:t>
            </w:r>
          </w:p>
          <w:p w14:paraId="5BE43B8B" w14:textId="77777777" w:rsidR="0025676C" w:rsidRPr="00D17E27" w:rsidRDefault="0025676C" w:rsidP="003530CC">
            <w:pPr>
              <w:rPr>
                <w:rFonts w:ascii="Times New Roman" w:eastAsiaTheme="minorEastAsia" w:hAnsi="Times New Roman"/>
                <w:b/>
                <w:bCs/>
                <w:color w:val="000000" w:themeColor="text1"/>
                <w:sz w:val="20"/>
                <w:szCs w:val="20"/>
              </w:rPr>
            </w:pPr>
          </w:p>
          <w:p w14:paraId="5DCD232E" w14:textId="77777777" w:rsidR="0025676C" w:rsidRPr="00D17E27" w:rsidRDefault="0025676C"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21CB73D4"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GMP fermentų/baltymų gamybos schemų vystymas ir tobulinimas</w:t>
            </w:r>
          </w:p>
          <w:p w14:paraId="152756DF"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GMP fermentų/baltymų gamybos schemų perkėlimas į gamybą</w:t>
            </w:r>
          </w:p>
        </w:tc>
      </w:tr>
      <w:tr w:rsidR="0025676C" w:rsidRPr="00D17E27" w14:paraId="5E9AEDD8" w14:textId="77777777" w:rsidTr="003530CC">
        <w:trPr>
          <w:trHeight w:val="300"/>
        </w:trPr>
        <w:tc>
          <w:tcPr>
            <w:tcW w:w="2268" w:type="dxa"/>
          </w:tcPr>
          <w:p w14:paraId="26587AB1"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Biosintezės vystymo grupė </w:t>
            </w:r>
          </w:p>
          <w:p w14:paraId="2B67A853"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42B151B1"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2797CF77"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M. Vaicekauskė</w:t>
            </w:r>
          </w:p>
        </w:tc>
        <w:tc>
          <w:tcPr>
            <w:tcW w:w="7797" w:type="dxa"/>
          </w:tcPr>
          <w:p w14:paraId="05FECBBF" w14:textId="77777777" w:rsidR="0025676C" w:rsidRPr="00D17E27" w:rsidRDefault="0025676C" w:rsidP="003530CC">
            <w:pPr>
              <w:rPr>
                <w:rFonts w:ascii="Times New Roman" w:hAnsi="Times New Roman"/>
                <w:color w:val="000000" w:themeColor="text1"/>
                <w:sz w:val="20"/>
                <w:szCs w:val="20"/>
              </w:rPr>
            </w:pPr>
            <w:r w:rsidRPr="00D17E27">
              <w:rPr>
                <w:rFonts w:ascii="Times New Roman" w:hAnsi="Times New Roman"/>
                <w:b/>
                <w:bCs/>
                <w:color w:val="000000" w:themeColor="text1"/>
                <w:sz w:val="20"/>
                <w:szCs w:val="20"/>
              </w:rPr>
              <w:t>Metodai</w:t>
            </w:r>
            <w:r w:rsidRPr="00D17E27">
              <w:rPr>
                <w:rFonts w:ascii="Times New Roman" w:hAnsi="Times New Roman"/>
                <w:color w:val="000000" w:themeColor="text1"/>
                <w:sz w:val="20"/>
                <w:szCs w:val="20"/>
              </w:rPr>
              <w:t>: rekombinantinių baltymų ekspresija kolbose ir bioreaktoriuose (0,25-300L), SDS-PAGE, baltymų koncentracijos/aktyvumo matavimas, IPC.</w:t>
            </w:r>
          </w:p>
          <w:p w14:paraId="1ADB04C1" w14:textId="77777777" w:rsidR="0025676C" w:rsidRPr="00D17E27" w:rsidRDefault="0025676C" w:rsidP="003530CC">
            <w:pPr>
              <w:rPr>
                <w:rFonts w:ascii="Times New Roman" w:eastAsiaTheme="minorEastAsia" w:hAnsi="Times New Roman"/>
                <w:b/>
                <w:bCs/>
                <w:color w:val="000000" w:themeColor="text1"/>
                <w:sz w:val="20"/>
                <w:szCs w:val="20"/>
              </w:rPr>
            </w:pPr>
          </w:p>
          <w:p w14:paraId="5F521396" w14:textId="77777777" w:rsidR="0025676C" w:rsidRPr="00D17E27" w:rsidRDefault="0025676C"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w:t>
            </w:r>
          </w:p>
          <w:p w14:paraId="6AC65986"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raiškos vystymas naudojant mikroorganizmus</w:t>
            </w:r>
          </w:p>
          <w:p w14:paraId="5665696E"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Rekombinantinių baltymų gamybos technologijų kūrimas/tobulinimas pagal GGP (geros gamybos praktikos) reikalavimus;</w:t>
            </w:r>
          </w:p>
          <w:p w14:paraId="0B8A95A1" w14:textId="77777777" w:rsidR="0025676C" w:rsidRPr="00D17E27" w:rsidRDefault="0025676C" w:rsidP="0025676C">
            <w:pPr>
              <w:pStyle w:val="ListParagraph"/>
              <w:numPr>
                <w:ilvl w:val="0"/>
                <w:numId w:val="16"/>
              </w:numPr>
              <w:rPr>
                <w:rFonts w:ascii="Times New Roman" w:hAnsi="Times New Roman"/>
                <w:color w:val="000000" w:themeColor="text1"/>
                <w:sz w:val="20"/>
                <w:szCs w:val="20"/>
              </w:rPr>
            </w:pPr>
            <w:r w:rsidRPr="00D17E27">
              <w:rPr>
                <w:rFonts w:ascii="Times New Roman" w:hAnsi="Times New Roman"/>
                <w:color w:val="000000" w:themeColor="text1"/>
                <w:sz w:val="20"/>
                <w:szCs w:val="20"/>
              </w:rPr>
              <w:t xml:space="preserve">Gamybos technologijų perkėlimai į GGP gamybą: skalių, išeigų didinimas, technologijų pritaikymas </w:t>
            </w:r>
            <w:r w:rsidRPr="00D17E27">
              <w:rPr>
                <w:rFonts w:ascii="Times New Roman" w:hAnsi="Times New Roman"/>
                <w:i/>
                <w:iCs/>
                <w:color w:val="000000" w:themeColor="text1"/>
                <w:sz w:val="20"/>
                <w:szCs w:val="20"/>
              </w:rPr>
              <w:t>Single-Use</w:t>
            </w:r>
            <w:r w:rsidRPr="00D17E27">
              <w:rPr>
                <w:rFonts w:ascii="Times New Roman" w:hAnsi="Times New Roman"/>
                <w:color w:val="000000" w:themeColor="text1"/>
                <w:sz w:val="20"/>
                <w:szCs w:val="20"/>
              </w:rPr>
              <w:t xml:space="preserve"> sistemoms.</w:t>
            </w:r>
          </w:p>
        </w:tc>
      </w:tr>
      <w:tr w:rsidR="0025676C" w:rsidRPr="00D17E27" w14:paraId="755E196A" w14:textId="77777777" w:rsidTr="003530CC">
        <w:trPr>
          <w:trHeight w:val="300"/>
        </w:trPr>
        <w:tc>
          <w:tcPr>
            <w:tcW w:w="2268" w:type="dxa"/>
          </w:tcPr>
          <w:p w14:paraId="78A365AF"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Biofarmacinių metodų validavimo grupė</w:t>
            </w:r>
          </w:p>
          <w:p w14:paraId="2F80F232" w14:textId="77777777" w:rsidR="0025676C" w:rsidRPr="00D17E27" w:rsidRDefault="0025676C" w:rsidP="003530CC">
            <w:pPr>
              <w:pStyle w:val="NoSpacing"/>
              <w:rPr>
                <w:rFonts w:ascii="Times New Roman" w:hAnsi="Times New Roman" w:cs="Times New Roman"/>
                <w:color w:val="000000" w:themeColor="text1"/>
                <w:sz w:val="20"/>
                <w:szCs w:val="20"/>
                <w:lang w:val="lt-LT"/>
              </w:rPr>
            </w:pPr>
          </w:p>
          <w:p w14:paraId="00D83951"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021B810B"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G. Stoškienė</w:t>
            </w:r>
          </w:p>
        </w:tc>
        <w:tc>
          <w:tcPr>
            <w:tcW w:w="7797" w:type="dxa"/>
          </w:tcPr>
          <w:p w14:paraId="74322157"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kPGR, spektrofotometriniai, HPLC, radioaktyvūs aktyvumo testai, SDS-PAGE.</w:t>
            </w:r>
          </w:p>
          <w:p w14:paraId="42360199" w14:textId="77777777" w:rsidR="0025676C" w:rsidRPr="00D17E27" w:rsidRDefault="0025676C" w:rsidP="003530CC">
            <w:pPr>
              <w:rPr>
                <w:rFonts w:ascii="Times New Roman" w:eastAsiaTheme="minorEastAsia" w:hAnsi="Times New Roman"/>
                <w:b/>
                <w:bCs/>
                <w:color w:val="000000" w:themeColor="text1"/>
                <w:sz w:val="20"/>
                <w:szCs w:val="20"/>
              </w:rPr>
            </w:pPr>
          </w:p>
          <w:p w14:paraId="2CE826F8" w14:textId="77777777" w:rsidR="0025676C" w:rsidRPr="00D17E27" w:rsidRDefault="0025676C"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612BD082" w14:textId="77777777" w:rsidR="0025676C" w:rsidRPr="00D17E27" w:rsidRDefault="0025676C" w:rsidP="0025676C">
            <w:pPr>
              <w:pStyle w:val="ListParagraph"/>
              <w:numPr>
                <w:ilvl w:val="0"/>
                <w:numId w:val="19"/>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68EAF1F3" w14:textId="77777777" w:rsidR="0025676C" w:rsidRPr="00D17E27" w:rsidRDefault="0025676C" w:rsidP="0025676C">
            <w:pPr>
              <w:pStyle w:val="ListParagraph"/>
              <w:numPr>
                <w:ilvl w:val="0"/>
                <w:numId w:val="19"/>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stabilumo tyrimai.</w:t>
            </w:r>
          </w:p>
          <w:p w14:paraId="1850F89B" w14:textId="77777777" w:rsidR="0025676C" w:rsidRPr="00D17E27" w:rsidRDefault="0025676C" w:rsidP="0025676C">
            <w:pPr>
              <w:pStyle w:val="ListParagraph"/>
              <w:numPr>
                <w:ilvl w:val="0"/>
                <w:numId w:val="19"/>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t>Baltymų charakterizavimas.</w:t>
            </w:r>
          </w:p>
        </w:tc>
      </w:tr>
      <w:tr w:rsidR="0025676C" w:rsidRPr="00D17E27" w14:paraId="0398F547" w14:textId="77777777" w:rsidTr="003530CC">
        <w:trPr>
          <w:trHeight w:val="300"/>
        </w:trPr>
        <w:tc>
          <w:tcPr>
            <w:tcW w:w="2268" w:type="dxa"/>
          </w:tcPr>
          <w:p w14:paraId="3601DFCF"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Biofarmacinių produktų palaikymo grupė </w:t>
            </w:r>
          </w:p>
          <w:p w14:paraId="00F3DC0C"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 xml:space="preserve">Vad. </w:t>
            </w:r>
          </w:p>
          <w:p w14:paraId="264D75A7"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t>Dr. D. Kavaliauskas</w:t>
            </w:r>
          </w:p>
        </w:tc>
        <w:tc>
          <w:tcPr>
            <w:tcW w:w="7797" w:type="dxa"/>
          </w:tcPr>
          <w:p w14:paraId="04A7517A" w14:textId="77777777" w:rsidR="0025676C" w:rsidRPr="00D17E27" w:rsidRDefault="0025676C" w:rsidP="003530CC">
            <w:pPr>
              <w:pStyle w:val="NoSpacing"/>
              <w:rPr>
                <w:rFonts w:ascii="Times New Roman" w:hAnsi="Times New Roman" w:cs="Times New Roman"/>
                <w:color w:val="000000" w:themeColor="text1"/>
                <w:sz w:val="20"/>
                <w:szCs w:val="20"/>
                <w:lang w:val="lt-LT"/>
              </w:rPr>
            </w:pPr>
            <w:r w:rsidRPr="00D17E27">
              <w:rPr>
                <w:rFonts w:ascii="Times New Roman" w:hAnsi="Times New Roman" w:cs="Times New Roman"/>
                <w:b/>
                <w:bCs/>
                <w:color w:val="000000" w:themeColor="text1"/>
                <w:sz w:val="20"/>
                <w:szCs w:val="20"/>
                <w:lang w:val="lt-LT"/>
              </w:rPr>
              <w:t>Metodai</w:t>
            </w:r>
            <w:r w:rsidRPr="00D17E27">
              <w:rPr>
                <w:rFonts w:ascii="Times New Roman" w:hAnsi="Times New Roman" w:cs="Times New Roman"/>
                <w:color w:val="000000" w:themeColor="text1"/>
                <w:sz w:val="20"/>
                <w:szCs w:val="20"/>
                <w:lang w:val="lt-LT"/>
              </w:rPr>
              <w:t>: spektrofotometriniai, kPGR, PGR, RT-PGR, radioaktyvūs aktyvumo testai, SDS-PAGE, DNR/RNR elektroforezė, ELISA, baltymų chromatografija ir formulavimas</w:t>
            </w:r>
          </w:p>
          <w:p w14:paraId="21ED7114" w14:textId="77777777" w:rsidR="0025676C" w:rsidRPr="00D17E27" w:rsidRDefault="0025676C" w:rsidP="003530CC">
            <w:pPr>
              <w:rPr>
                <w:rFonts w:ascii="Times New Roman" w:eastAsiaTheme="minorEastAsia" w:hAnsi="Times New Roman"/>
                <w:b/>
                <w:bCs/>
                <w:color w:val="000000" w:themeColor="text1"/>
                <w:sz w:val="20"/>
                <w:szCs w:val="20"/>
              </w:rPr>
            </w:pPr>
          </w:p>
          <w:p w14:paraId="2D17CD7E" w14:textId="77777777" w:rsidR="0025676C" w:rsidRPr="00D17E27" w:rsidRDefault="0025676C" w:rsidP="003530CC">
            <w:pPr>
              <w:rPr>
                <w:rFonts w:ascii="Times New Roman" w:hAnsi="Times New Roman"/>
                <w:color w:val="000000" w:themeColor="text1"/>
                <w:sz w:val="20"/>
                <w:szCs w:val="20"/>
              </w:rPr>
            </w:pPr>
            <w:r w:rsidRPr="00D17E27">
              <w:rPr>
                <w:rFonts w:ascii="Times New Roman" w:eastAsiaTheme="minorEastAsia" w:hAnsi="Times New Roman"/>
                <w:b/>
                <w:bCs/>
                <w:color w:val="000000" w:themeColor="text1"/>
                <w:sz w:val="20"/>
                <w:szCs w:val="20"/>
              </w:rPr>
              <w:t>Tyrimų kryptys</w:t>
            </w:r>
            <w:r w:rsidRPr="00D17E27">
              <w:rPr>
                <w:rFonts w:ascii="Times New Roman" w:eastAsiaTheme="minorEastAsia" w:hAnsi="Times New Roman"/>
                <w:color w:val="000000" w:themeColor="text1"/>
                <w:sz w:val="20"/>
                <w:szCs w:val="20"/>
              </w:rPr>
              <w:t xml:space="preserve">: </w:t>
            </w:r>
          </w:p>
          <w:p w14:paraId="053325F8" w14:textId="77777777" w:rsidR="0025676C" w:rsidRPr="00D17E27" w:rsidRDefault="0025676C" w:rsidP="0025676C">
            <w:pPr>
              <w:pStyle w:val="ListParagraph"/>
              <w:numPr>
                <w:ilvl w:val="0"/>
                <w:numId w:val="19"/>
              </w:numPr>
              <w:rPr>
                <w:rFonts w:ascii="Times New Roman" w:hAnsi="Times New Roman"/>
                <w:color w:val="000000" w:themeColor="text1"/>
                <w:sz w:val="20"/>
                <w:szCs w:val="20"/>
              </w:rPr>
            </w:pPr>
            <w:r w:rsidRPr="00D17E27">
              <w:rPr>
                <w:rFonts w:ascii="Times New Roman" w:hAnsi="Times New Roman"/>
                <w:color w:val="000000" w:themeColor="text1"/>
                <w:sz w:val="20"/>
                <w:szCs w:val="20"/>
              </w:rPr>
              <w:t>Analitinių metodų kūrimas ir validavimas  baltymų testavimui pagal GGP (geros gamybos praktikos) reikalavimus</w:t>
            </w:r>
          </w:p>
          <w:p w14:paraId="164445FE" w14:textId="77777777" w:rsidR="0025676C" w:rsidRPr="00D17E27" w:rsidRDefault="0025676C" w:rsidP="0025676C">
            <w:pPr>
              <w:pStyle w:val="ListParagraph"/>
              <w:numPr>
                <w:ilvl w:val="0"/>
                <w:numId w:val="19"/>
              </w:numPr>
              <w:rPr>
                <w:rFonts w:ascii="Times New Roman" w:eastAsia="Calibri" w:hAnsi="Times New Roman"/>
                <w:color w:val="000000" w:themeColor="text1"/>
                <w:sz w:val="20"/>
                <w:szCs w:val="20"/>
              </w:rPr>
            </w:pPr>
            <w:r w:rsidRPr="00D17E27">
              <w:rPr>
                <w:rFonts w:ascii="Times New Roman" w:hAnsi="Times New Roman"/>
                <w:color w:val="000000" w:themeColor="text1"/>
                <w:sz w:val="20"/>
                <w:szCs w:val="20"/>
              </w:rPr>
              <w:lastRenderedPageBreak/>
              <w:t>Baltymų stabilumo tyrimai</w:t>
            </w:r>
          </w:p>
          <w:p w14:paraId="543DE785" w14:textId="77777777" w:rsidR="0025676C" w:rsidRPr="00D17E27" w:rsidRDefault="0025676C" w:rsidP="0025676C">
            <w:pPr>
              <w:pStyle w:val="ListParagraph"/>
              <w:numPr>
                <w:ilvl w:val="0"/>
                <w:numId w:val="19"/>
              </w:numPr>
              <w:rPr>
                <w:rFonts w:ascii="Times New Roman" w:hAnsi="Times New Roman"/>
                <w:color w:val="000000" w:themeColor="text1"/>
                <w:sz w:val="20"/>
                <w:szCs w:val="20"/>
              </w:rPr>
            </w:pPr>
            <w:r w:rsidRPr="00D17E27">
              <w:rPr>
                <w:rFonts w:ascii="Times New Roman" w:hAnsi="Times New Roman"/>
                <w:color w:val="000000" w:themeColor="text1"/>
                <w:sz w:val="20"/>
                <w:szCs w:val="20"/>
              </w:rPr>
              <w:t>Baltymų charakterizavimas</w:t>
            </w:r>
          </w:p>
          <w:p w14:paraId="65E7AB06" w14:textId="77777777" w:rsidR="0025676C" w:rsidRPr="002269B9" w:rsidRDefault="0025676C" w:rsidP="0025676C">
            <w:pPr>
              <w:pStyle w:val="ListParagraph"/>
              <w:numPr>
                <w:ilvl w:val="0"/>
                <w:numId w:val="19"/>
              </w:numPr>
              <w:rPr>
                <w:rFonts w:ascii="Times New Roman" w:eastAsia="Calibri" w:hAnsi="Times New Roman"/>
                <w:color w:val="000000" w:themeColor="text1"/>
                <w:sz w:val="20"/>
                <w:szCs w:val="20"/>
              </w:rPr>
            </w:pPr>
            <w:r w:rsidRPr="00D17E27">
              <w:rPr>
                <w:rFonts w:ascii="Times New Roman" w:eastAsia="Calibri" w:hAnsi="Times New Roman"/>
                <w:color w:val="000000" w:themeColor="text1"/>
                <w:sz w:val="20"/>
                <w:szCs w:val="20"/>
              </w:rPr>
              <w:t>Naujų produktų vystymo tyrimai</w:t>
            </w:r>
          </w:p>
        </w:tc>
      </w:tr>
    </w:tbl>
    <w:p w14:paraId="1E064E15" w14:textId="77777777" w:rsidR="0025676C" w:rsidRPr="00D17E27" w:rsidRDefault="0025676C" w:rsidP="0025676C">
      <w:pPr>
        <w:pStyle w:val="NoSpacing"/>
        <w:jc w:val="both"/>
        <w:rPr>
          <w:rFonts w:ascii="Times New Roman" w:hAnsi="Times New Roman" w:cs="Times New Roman"/>
          <w:color w:val="000000" w:themeColor="text1"/>
          <w:sz w:val="20"/>
          <w:szCs w:val="20"/>
          <w:lang w:val="lt-LT"/>
        </w:rPr>
      </w:pPr>
      <w:r w:rsidRPr="00D17E27">
        <w:rPr>
          <w:rFonts w:ascii="Times New Roman" w:hAnsi="Times New Roman" w:cs="Times New Roman"/>
          <w:color w:val="000000" w:themeColor="text1"/>
          <w:sz w:val="20"/>
          <w:szCs w:val="20"/>
          <w:lang w:val="lt-LT"/>
        </w:rPr>
        <w:lastRenderedPageBreak/>
        <w:t xml:space="preserve"> </w:t>
      </w:r>
    </w:p>
    <w:p w14:paraId="0BD000B4" w14:textId="5F768812" w:rsidR="001736AA" w:rsidRDefault="00E14FCB" w:rsidP="007F2EB9">
      <w:pPr>
        <w:pStyle w:val="NoSpacing"/>
        <w:jc w:val="both"/>
        <w:rPr>
          <w:rFonts w:ascii="Times New Roman" w:hAnsi="Times New Roman" w:cs="Times New Roman"/>
          <w:lang w:val="lt-LT"/>
        </w:rPr>
      </w:pPr>
      <w:r w:rsidRPr="002E2B37">
        <w:rPr>
          <w:rFonts w:ascii="Times New Roman" w:hAnsi="Times New Roman" w:cs="Times New Roman"/>
          <w:lang w:val="lt-LT"/>
        </w:rPr>
        <w:t xml:space="preserve">8. </w:t>
      </w:r>
      <w:r w:rsidR="001736AA" w:rsidRPr="00386790">
        <w:rPr>
          <w:rFonts w:ascii="Times New Roman" w:hAnsi="Times New Roman" w:cs="Times New Roman"/>
          <w:lang w:val="lt-LT"/>
        </w:rPr>
        <w:t xml:space="preserve">Vienas studentas </w:t>
      </w:r>
      <w:r w:rsidR="001736AA">
        <w:rPr>
          <w:rFonts w:ascii="Times New Roman" w:hAnsi="Times New Roman" w:cs="Times New Roman"/>
          <w:lang w:val="lt-LT"/>
        </w:rPr>
        <w:t xml:space="preserve">paraiškoje </w:t>
      </w:r>
      <w:r w:rsidR="001736AA" w:rsidRPr="00386790">
        <w:rPr>
          <w:rFonts w:ascii="Times New Roman" w:hAnsi="Times New Roman" w:cs="Times New Roman"/>
          <w:lang w:val="lt-LT"/>
        </w:rPr>
        <w:t xml:space="preserve">gali nurodyti ne daugiau </w:t>
      </w:r>
      <w:r w:rsidR="001736AA" w:rsidRPr="00C00F4A">
        <w:rPr>
          <w:rFonts w:ascii="Times New Roman" w:hAnsi="Times New Roman" w:cs="Times New Roman"/>
          <w:lang w:val="lt-LT"/>
        </w:rPr>
        <w:t>kaip 3 dominančias mokslo grupes.</w:t>
      </w:r>
      <w:r w:rsidR="001736AA" w:rsidRPr="00386790">
        <w:rPr>
          <w:rFonts w:ascii="Times New Roman" w:hAnsi="Times New Roman" w:cs="Times New Roman"/>
          <w:lang w:val="lt-LT"/>
        </w:rPr>
        <w:t xml:space="preserve"> </w:t>
      </w:r>
    </w:p>
    <w:p w14:paraId="5647582F" w14:textId="2EF1C2EE" w:rsidR="007F2EB9" w:rsidRDefault="00E14FCB" w:rsidP="007F2EB9">
      <w:pPr>
        <w:pStyle w:val="NoSpacing"/>
        <w:jc w:val="both"/>
        <w:rPr>
          <w:rFonts w:ascii="Times New Roman" w:hAnsi="Times New Roman" w:cs="Times New Roman"/>
          <w:lang w:val="lt-LT"/>
        </w:rPr>
      </w:pPr>
      <w:r w:rsidRPr="002E2B37">
        <w:rPr>
          <w:rFonts w:ascii="Times New Roman" w:hAnsi="Times New Roman" w:cs="Times New Roman"/>
          <w:lang w:val="lt-LT"/>
        </w:rPr>
        <w:t>9</w:t>
      </w:r>
      <w:r w:rsidR="00447CFA" w:rsidRPr="002E2B37">
        <w:rPr>
          <w:rFonts w:ascii="Times New Roman" w:hAnsi="Times New Roman" w:cs="Times New Roman"/>
          <w:lang w:val="lt-LT"/>
        </w:rPr>
        <w:t xml:space="preserve">. Pretenduoti į Stipendiją gali pažangūs </w:t>
      </w:r>
      <w:r w:rsidR="00CA648A" w:rsidRPr="002E2B37">
        <w:rPr>
          <w:rFonts w:ascii="Times New Roman" w:hAnsi="Times New Roman" w:cs="Times New Roman"/>
          <w:lang w:val="lt-LT"/>
        </w:rPr>
        <w:t>antros</w:t>
      </w:r>
      <w:r w:rsidR="002E2B37">
        <w:rPr>
          <w:rFonts w:ascii="Times New Roman" w:hAnsi="Times New Roman" w:cs="Times New Roman"/>
          <w:lang w:val="lt-LT"/>
        </w:rPr>
        <w:t>ios</w:t>
      </w:r>
      <w:r w:rsidR="00447CFA" w:rsidRPr="002E2B37">
        <w:rPr>
          <w:rFonts w:ascii="Times New Roman" w:hAnsi="Times New Roman" w:cs="Times New Roman"/>
          <w:lang w:val="lt-LT"/>
        </w:rPr>
        <w:t xml:space="preserve"> pakopos </w:t>
      </w:r>
      <w:r w:rsidR="00791006" w:rsidRPr="002E2B37">
        <w:rPr>
          <w:rFonts w:ascii="Times New Roman" w:hAnsi="Times New Roman" w:cs="Times New Roman"/>
          <w:lang w:val="lt-LT"/>
        </w:rPr>
        <w:t>Universiteto</w:t>
      </w:r>
      <w:r w:rsidR="00447CFA" w:rsidRPr="002E2B37">
        <w:rPr>
          <w:rFonts w:ascii="Times New Roman" w:hAnsi="Times New Roman" w:cs="Times New Roman"/>
          <w:lang w:val="lt-LT"/>
        </w:rPr>
        <w:t xml:space="preserve"> studentai, studijuojantys</w:t>
      </w:r>
      <w:r w:rsidRPr="002E2B37">
        <w:rPr>
          <w:rFonts w:ascii="Times New Roman" w:hAnsi="Times New Roman" w:cs="Times New Roman"/>
          <w:lang w:val="lt-LT"/>
        </w:rPr>
        <w:t xml:space="preserve"> </w:t>
      </w:r>
      <w:r w:rsidR="00447CFA" w:rsidRPr="002E2B37">
        <w:rPr>
          <w:rFonts w:ascii="Times New Roman" w:hAnsi="Times New Roman" w:cs="Times New Roman"/>
          <w:lang w:val="lt-LT"/>
        </w:rPr>
        <w:t xml:space="preserve">gamtos ar kitus su UAB „Thermo Fisher Scientific Baltics“ veikla susijusius mokslus ir siekiantys UAB „Thermo Fisher Scientific Baltics“ atlikti ir parengti ginti </w:t>
      </w:r>
      <w:r w:rsidR="002E2B37">
        <w:rPr>
          <w:rFonts w:ascii="Times New Roman" w:hAnsi="Times New Roman" w:cs="Times New Roman"/>
          <w:lang w:val="lt-LT"/>
        </w:rPr>
        <w:t>antrosios</w:t>
      </w:r>
      <w:r w:rsidR="00447CFA" w:rsidRPr="002E2B37">
        <w:rPr>
          <w:rFonts w:ascii="Times New Roman" w:hAnsi="Times New Roman" w:cs="Times New Roman"/>
          <w:lang w:val="lt-LT"/>
        </w:rPr>
        <w:t xml:space="preserve"> pakopos baigiamąjį darbą</w:t>
      </w:r>
      <w:r w:rsidR="007F2EB9">
        <w:rPr>
          <w:rFonts w:ascii="Times New Roman" w:hAnsi="Times New Roman" w:cs="Times New Roman"/>
          <w:lang w:val="lt-LT"/>
        </w:rPr>
        <w:t>, bei kurie nedirba „Thermo Fisher Scientific“ arba dirba „Thermo Fisher Scientific“ ne daugiau kaip 0,6 etato.</w:t>
      </w:r>
    </w:p>
    <w:p w14:paraId="0A0ED98C" w14:textId="6EDC86D8" w:rsidR="007F2EB9" w:rsidRDefault="007F2EB9" w:rsidP="007F2EB9">
      <w:pPr>
        <w:pStyle w:val="NoSpacing"/>
        <w:jc w:val="both"/>
        <w:rPr>
          <w:rFonts w:ascii="Times New Roman" w:hAnsi="Times New Roman" w:cs="Times New Roman"/>
          <w:lang w:val="lt-LT"/>
        </w:rPr>
      </w:pPr>
      <w:r>
        <w:rPr>
          <w:rFonts w:ascii="Times New Roman" w:hAnsi="Times New Roman" w:cs="Times New Roman"/>
          <w:lang w:val="lt-LT"/>
        </w:rPr>
        <w:t xml:space="preserve">10. Paraiškas galima teikti iki </w:t>
      </w:r>
      <w:r w:rsidR="00267784">
        <w:rPr>
          <w:rFonts w:ascii="Times New Roman" w:hAnsi="Times New Roman" w:cs="Times New Roman"/>
          <w:lang w:val="lt-LT"/>
        </w:rPr>
        <w:t>202</w:t>
      </w:r>
      <w:r w:rsidR="0025676C">
        <w:rPr>
          <w:rFonts w:ascii="Times New Roman" w:hAnsi="Times New Roman" w:cs="Times New Roman"/>
          <w:lang w:val="lt-LT"/>
        </w:rPr>
        <w:t>3</w:t>
      </w:r>
      <w:r>
        <w:rPr>
          <w:rFonts w:ascii="Times New Roman" w:hAnsi="Times New Roman" w:cs="Times New Roman"/>
          <w:lang w:val="lt-LT"/>
        </w:rPr>
        <w:t xml:space="preserve"> m. </w:t>
      </w:r>
      <w:r w:rsidR="00E4111E">
        <w:rPr>
          <w:rFonts w:ascii="Times New Roman" w:hAnsi="Times New Roman" w:cs="Times New Roman"/>
          <w:lang w:val="lt-LT"/>
        </w:rPr>
        <w:t>rugsėjo</w:t>
      </w:r>
      <w:r>
        <w:rPr>
          <w:rFonts w:ascii="Times New Roman" w:hAnsi="Times New Roman" w:cs="Times New Roman"/>
          <w:lang w:val="lt-LT"/>
        </w:rPr>
        <w:t xml:space="preserve"> </w:t>
      </w:r>
      <w:r w:rsidR="00E4111E">
        <w:rPr>
          <w:rFonts w:ascii="Times New Roman" w:hAnsi="Times New Roman" w:cs="Times New Roman"/>
          <w:lang w:val="lt-LT"/>
        </w:rPr>
        <w:t xml:space="preserve">15 </w:t>
      </w:r>
      <w:r>
        <w:rPr>
          <w:rFonts w:ascii="Times New Roman" w:hAnsi="Times New Roman" w:cs="Times New Roman"/>
          <w:lang w:val="lt-LT"/>
        </w:rPr>
        <w:t xml:space="preserve">d. </w:t>
      </w:r>
      <w:r w:rsidR="0064674C">
        <w:rPr>
          <w:rFonts w:ascii="Times New Roman" w:hAnsi="Times New Roman" w:cs="Times New Roman"/>
          <w:lang w:val="lt-LT"/>
        </w:rPr>
        <w:t>imtinai.</w:t>
      </w:r>
    </w:p>
    <w:p w14:paraId="3E542920" w14:textId="607F36E9" w:rsidR="00447CFA" w:rsidRPr="00267784" w:rsidRDefault="00447CFA" w:rsidP="002E2B37">
      <w:pPr>
        <w:pStyle w:val="NoSpacing"/>
        <w:jc w:val="both"/>
        <w:rPr>
          <w:rFonts w:ascii="Times New Roman" w:hAnsi="Times New Roman" w:cs="Times New Roman"/>
          <w:lang w:val="lt-LT"/>
        </w:rPr>
      </w:pPr>
      <w:r w:rsidRPr="002E2B37">
        <w:rPr>
          <w:rFonts w:ascii="Times New Roman" w:hAnsi="Times New Roman" w:cs="Times New Roman"/>
          <w:lang w:val="lt-LT"/>
        </w:rPr>
        <w:t>1</w:t>
      </w:r>
      <w:r w:rsidR="00E14FCB" w:rsidRPr="002E2B37">
        <w:rPr>
          <w:rFonts w:ascii="Times New Roman" w:hAnsi="Times New Roman" w:cs="Times New Roman"/>
          <w:lang w:val="lt-LT"/>
        </w:rPr>
        <w:t>1</w:t>
      </w:r>
      <w:r w:rsidRPr="002E2B37">
        <w:rPr>
          <w:rFonts w:ascii="Times New Roman" w:hAnsi="Times New Roman" w:cs="Times New Roman"/>
          <w:lang w:val="lt-LT"/>
        </w:rPr>
        <w:t xml:space="preserve">. </w:t>
      </w:r>
      <w:r w:rsidRPr="00267784">
        <w:rPr>
          <w:rFonts w:ascii="Times New Roman" w:hAnsi="Times New Roman" w:cs="Times New Roman"/>
          <w:lang w:val="lt-LT"/>
        </w:rPr>
        <w:t xml:space="preserve">Pretendentai savo kandidatūrą stipendijai gauti siūlo patys, pateikdami konkursui šiuos dokumentus: </w:t>
      </w:r>
    </w:p>
    <w:p w14:paraId="25B982BB" w14:textId="77777777" w:rsidR="00267784" w:rsidRPr="00267784" w:rsidRDefault="00267784" w:rsidP="00267784">
      <w:pPr>
        <w:pStyle w:val="NoSpacing"/>
        <w:numPr>
          <w:ilvl w:val="0"/>
          <w:numId w:val="7"/>
        </w:numPr>
        <w:jc w:val="both"/>
        <w:rPr>
          <w:rFonts w:ascii="Times New Roman" w:hAnsi="Times New Roman" w:cs="Times New Roman"/>
          <w:lang w:val="lt-LT"/>
        </w:rPr>
      </w:pPr>
      <w:r w:rsidRPr="00267784">
        <w:rPr>
          <w:rFonts w:ascii="Times New Roman" w:hAnsi="Times New Roman" w:cs="Times New Roman"/>
          <w:lang w:val="lt-LT"/>
        </w:rPr>
        <w:t xml:space="preserve">gyvenimo aprašymą (CV); </w:t>
      </w:r>
    </w:p>
    <w:p w14:paraId="1D550302" w14:textId="77777777" w:rsidR="006C1F74" w:rsidRPr="00E376D2" w:rsidRDefault="006C1F74" w:rsidP="006C1F74">
      <w:pPr>
        <w:numPr>
          <w:ilvl w:val="0"/>
          <w:numId w:val="7"/>
        </w:numPr>
        <w:spacing w:before="100" w:beforeAutospacing="1" w:after="100" w:afterAutospacing="1"/>
        <w:jc w:val="both"/>
        <w:rPr>
          <w:rFonts w:ascii="Times New Roman" w:eastAsia="Times New Roman" w:hAnsi="Times New Roman"/>
        </w:rPr>
      </w:pPr>
      <w:r w:rsidRPr="00E376D2">
        <w:rPr>
          <w:rFonts w:ascii="Times New Roman" w:eastAsia="Times New Roman" w:hAnsi="Times New Roman"/>
        </w:rPr>
        <w:t xml:space="preserve">motyvacinį laišką, nurodant </w:t>
      </w:r>
      <w:r>
        <w:rPr>
          <w:rFonts w:ascii="Times New Roman" w:eastAsia="Times New Roman" w:hAnsi="Times New Roman"/>
        </w:rPr>
        <w:t>ne daugiau nei 3 dominančias mokslo grupes</w:t>
      </w:r>
      <w:r w:rsidRPr="00E376D2">
        <w:rPr>
          <w:rFonts w:ascii="Times New Roman" w:eastAsia="Times New Roman" w:hAnsi="Times New Roman"/>
        </w:rPr>
        <w:t>, kur</w:t>
      </w:r>
      <w:r>
        <w:rPr>
          <w:rFonts w:ascii="Times New Roman" w:eastAsia="Times New Roman" w:hAnsi="Times New Roman"/>
        </w:rPr>
        <w:t>iose</w:t>
      </w:r>
      <w:r w:rsidRPr="00E376D2">
        <w:rPr>
          <w:rFonts w:ascii="Times New Roman" w:eastAsia="Times New Roman" w:hAnsi="Times New Roman"/>
        </w:rPr>
        <w:t xml:space="preserve"> </w:t>
      </w:r>
      <w:r>
        <w:rPr>
          <w:rFonts w:ascii="Times New Roman" w:eastAsia="Times New Roman" w:hAnsi="Times New Roman"/>
        </w:rPr>
        <w:t>siektų rengti baigiamąjį darbą;</w:t>
      </w:r>
    </w:p>
    <w:p w14:paraId="1A34C452" w14:textId="77777777" w:rsidR="00267784" w:rsidRPr="00267784" w:rsidRDefault="00267784" w:rsidP="00267784">
      <w:pPr>
        <w:pStyle w:val="NoSpacing"/>
        <w:numPr>
          <w:ilvl w:val="0"/>
          <w:numId w:val="7"/>
        </w:numPr>
        <w:jc w:val="both"/>
        <w:rPr>
          <w:rFonts w:ascii="Times New Roman" w:hAnsi="Times New Roman" w:cs="Times New Roman"/>
          <w:lang w:val="lt-LT"/>
        </w:rPr>
      </w:pPr>
      <w:r w:rsidRPr="00267784">
        <w:rPr>
          <w:rFonts w:ascii="Times New Roman" w:hAnsi="Times New Roman" w:cs="Times New Roman"/>
          <w:lang w:val="lt-LT"/>
        </w:rPr>
        <w:t>bakalauro diplomo ir priedėlio kopijas;</w:t>
      </w:r>
    </w:p>
    <w:p w14:paraId="755C4C50" w14:textId="77777777" w:rsidR="00267784" w:rsidRPr="00267784" w:rsidRDefault="00267784" w:rsidP="00267784">
      <w:pPr>
        <w:pStyle w:val="NoSpacing"/>
        <w:numPr>
          <w:ilvl w:val="0"/>
          <w:numId w:val="7"/>
        </w:numPr>
        <w:rPr>
          <w:rFonts w:ascii="Times New Roman" w:hAnsi="Times New Roman" w:cs="Times New Roman"/>
          <w:lang w:val="lt-LT"/>
        </w:rPr>
      </w:pPr>
      <w:r w:rsidRPr="00267784">
        <w:rPr>
          <w:rFonts w:ascii="Times New Roman" w:hAnsi="Times New Roman" w:cs="Times New Roman"/>
          <w:lang w:val="lt-LT"/>
        </w:rPr>
        <w:t>brandos atestato priedo kopiją (brandos egzaminų rezultatus);</w:t>
      </w:r>
    </w:p>
    <w:p w14:paraId="70E880B0" w14:textId="77777777" w:rsidR="00267784" w:rsidRPr="00267784" w:rsidRDefault="00267784" w:rsidP="00267784">
      <w:pPr>
        <w:pStyle w:val="NoSpacing"/>
        <w:numPr>
          <w:ilvl w:val="0"/>
          <w:numId w:val="7"/>
        </w:numPr>
        <w:rPr>
          <w:rFonts w:ascii="Times New Roman" w:hAnsi="Times New Roman" w:cs="Times New Roman"/>
          <w:lang w:val="lt-LT"/>
        </w:rPr>
      </w:pPr>
      <w:r w:rsidRPr="00267784">
        <w:rPr>
          <w:rFonts w:ascii="Times New Roman" w:hAnsi="Times New Roman" w:cs="Times New Roman"/>
          <w:lang w:val="lt-LT"/>
        </w:rPr>
        <w:t xml:space="preserve">kitus studento studijų pasiekimus, visuomeninės ir/ar mokslinės veiklos (dalyvavimas mokslinėse olimpiadose ir pan., jei yra) pasiekimus įrodančių dokumentų kopijas; </w:t>
      </w:r>
    </w:p>
    <w:p w14:paraId="229DC1DF" w14:textId="77777777" w:rsidR="00267784" w:rsidRPr="00267784" w:rsidRDefault="00267784" w:rsidP="00267784">
      <w:pPr>
        <w:pStyle w:val="NoSpacing"/>
        <w:numPr>
          <w:ilvl w:val="0"/>
          <w:numId w:val="7"/>
        </w:numPr>
        <w:rPr>
          <w:rFonts w:ascii="Times New Roman" w:hAnsi="Times New Roman" w:cs="Times New Roman"/>
          <w:lang w:val="lt-LT"/>
        </w:rPr>
      </w:pPr>
      <w:r w:rsidRPr="00267784">
        <w:rPr>
          <w:rFonts w:ascii="Times New Roman" w:hAnsi="Times New Roman" w:cs="Times New Roman"/>
          <w:lang w:val="lt-LT"/>
        </w:rPr>
        <w:t xml:space="preserve">rekomenduojančio Universiteto padalinio darbo vadovo ar grupės vadovo arba darbovietės vadovo rekomendacija būtų privalumas. </w:t>
      </w:r>
    </w:p>
    <w:p w14:paraId="6C5F374A" w14:textId="77777777" w:rsidR="00267784" w:rsidRPr="00267784" w:rsidRDefault="00447CFA" w:rsidP="00267784">
      <w:pPr>
        <w:pStyle w:val="NoSpacing"/>
        <w:jc w:val="both"/>
        <w:rPr>
          <w:rFonts w:ascii="Times New Roman" w:hAnsi="Times New Roman" w:cs="Times New Roman"/>
          <w:lang w:val="lt-LT"/>
        </w:rPr>
      </w:pPr>
      <w:r w:rsidRPr="00267784">
        <w:rPr>
          <w:rFonts w:ascii="Times New Roman" w:hAnsi="Times New Roman" w:cs="Times New Roman"/>
          <w:lang w:val="lt-LT"/>
        </w:rPr>
        <w:t>1</w:t>
      </w:r>
      <w:r w:rsidR="00C53DE4" w:rsidRPr="00267784">
        <w:rPr>
          <w:rFonts w:ascii="Times New Roman" w:hAnsi="Times New Roman" w:cs="Times New Roman"/>
          <w:lang w:val="lt-LT"/>
        </w:rPr>
        <w:t>2</w:t>
      </w:r>
      <w:r w:rsidRPr="00267784">
        <w:rPr>
          <w:rFonts w:ascii="Times New Roman" w:hAnsi="Times New Roman" w:cs="Times New Roman"/>
          <w:lang w:val="lt-LT"/>
        </w:rPr>
        <w:t xml:space="preserve">. Dokumentai pateikiami </w:t>
      </w:r>
      <w:r w:rsidR="00267784" w:rsidRPr="00267784">
        <w:rPr>
          <w:rFonts w:ascii="Times New Roman" w:hAnsi="Times New Roman" w:cs="Times New Roman"/>
          <w:lang w:val="lt-LT"/>
        </w:rPr>
        <w:t xml:space="preserve">per Vilnius Tech dokumentų valdymo sistemą (DVS) adresu </w:t>
      </w:r>
      <w:hyperlink r:id="rId5" w:history="1">
        <w:r w:rsidR="00267784" w:rsidRPr="00267784">
          <w:rPr>
            <w:rStyle w:val="Hyperlink"/>
            <w:rFonts w:ascii="Times New Roman" w:hAnsi="Times New Roman" w:cs="Times New Roman"/>
            <w:lang w:val="lt-LT"/>
          </w:rPr>
          <w:t>vilniustech@vilniustech.lt</w:t>
        </w:r>
      </w:hyperlink>
      <w:r w:rsidR="00267784" w:rsidRPr="00267784">
        <w:rPr>
          <w:rFonts w:ascii="Times New Roman" w:hAnsi="Times New Roman" w:cs="Times New Roman"/>
          <w:color w:val="000000"/>
          <w:lang w:val="lt-LT"/>
        </w:rPr>
        <w:t>,</w:t>
      </w:r>
      <w:r w:rsidR="00267784" w:rsidRPr="00267784">
        <w:rPr>
          <w:rFonts w:ascii="Times New Roman" w:hAnsi="Times New Roman" w:cs="Times New Roman"/>
          <w:lang w:val="lt-LT"/>
        </w:rPr>
        <w:t xml:space="preserve"> nurodant „Paraiška Thermo Fisher Scientific stipendijai gauti“.</w:t>
      </w:r>
    </w:p>
    <w:p w14:paraId="6CFFDEBF" w14:textId="1BD90760" w:rsidR="00447CFA" w:rsidRPr="00267784" w:rsidRDefault="00447CFA" w:rsidP="002E2B37">
      <w:pPr>
        <w:pStyle w:val="NoSpacing"/>
        <w:jc w:val="both"/>
        <w:rPr>
          <w:rFonts w:ascii="Times New Roman" w:hAnsi="Times New Roman" w:cs="Times New Roman"/>
          <w:lang w:val="lt-LT"/>
        </w:rPr>
      </w:pPr>
      <w:r w:rsidRPr="00267784">
        <w:rPr>
          <w:rFonts w:ascii="Times New Roman" w:hAnsi="Times New Roman" w:cs="Times New Roman"/>
          <w:lang w:val="lt-LT"/>
        </w:rPr>
        <w:t>1</w:t>
      </w:r>
      <w:r w:rsidR="00C53DE4" w:rsidRPr="00267784">
        <w:rPr>
          <w:rFonts w:ascii="Times New Roman" w:hAnsi="Times New Roman" w:cs="Times New Roman"/>
          <w:lang w:val="lt-LT"/>
        </w:rPr>
        <w:t>3</w:t>
      </w:r>
      <w:r w:rsidRPr="00267784">
        <w:rPr>
          <w:rFonts w:ascii="Times New Roman" w:hAnsi="Times New Roman" w:cs="Times New Roman"/>
          <w:lang w:val="lt-LT"/>
        </w:rPr>
        <w:t>. Studentų paraiškas vertina vertinimo komisija (toliau – Komisija), kuri sudaroma pagal Stipendijos nuostatuose patvirtintą tvarką</w:t>
      </w:r>
      <w:r w:rsidRPr="002E2B37">
        <w:rPr>
          <w:rFonts w:ascii="Times New Roman" w:hAnsi="Times New Roman" w:cs="Times New Roman"/>
          <w:lang w:val="lt-LT"/>
        </w:rPr>
        <w:t>. Komisija vertina jai pateiktus dokumentus ir prireikus</w:t>
      </w:r>
      <w:r w:rsidR="00C53DE4" w:rsidRPr="002E2B37">
        <w:rPr>
          <w:rFonts w:ascii="Times New Roman" w:hAnsi="Times New Roman" w:cs="Times New Roman"/>
          <w:lang w:val="lt-LT"/>
        </w:rPr>
        <w:t xml:space="preserve"> </w:t>
      </w:r>
      <w:r w:rsidRPr="002E2B37">
        <w:rPr>
          <w:rFonts w:ascii="Times New Roman" w:hAnsi="Times New Roman" w:cs="Times New Roman"/>
          <w:lang w:val="lt-LT"/>
        </w:rPr>
        <w:t xml:space="preserve">kvies pretendentus pokalbiui. </w:t>
      </w:r>
    </w:p>
    <w:p w14:paraId="0B716F40" w14:textId="3CC45F82" w:rsidR="00447CFA" w:rsidRPr="00267784" w:rsidRDefault="00447CFA" w:rsidP="002E2B37">
      <w:pPr>
        <w:pStyle w:val="NoSpacing"/>
        <w:jc w:val="both"/>
        <w:rPr>
          <w:rFonts w:ascii="Times New Roman" w:hAnsi="Times New Roman" w:cs="Times New Roman"/>
          <w:lang w:val="lt-LT"/>
        </w:rPr>
      </w:pPr>
      <w:r w:rsidRPr="00267784">
        <w:rPr>
          <w:rFonts w:ascii="Times New Roman" w:hAnsi="Times New Roman" w:cs="Times New Roman"/>
          <w:lang w:val="lt-LT"/>
        </w:rPr>
        <w:t>13. Skirdama Stipendiją, Komisija įvertina studento studijų rezultatus ir pažangumą (</w:t>
      </w:r>
      <w:r w:rsidR="00267784" w:rsidRPr="00267784">
        <w:rPr>
          <w:rFonts w:ascii="Times New Roman" w:eastAsia="Times New Roman" w:hAnsi="Times New Roman" w:cs="Times New Roman"/>
          <w:lang w:val="lt-LT"/>
        </w:rPr>
        <w:t>bakalauro baigiamojo darbo (egzaminų) įvertinimas ir studijų pagrindinės studijų krypties (šakos) dalykų svertinis vidurkis ne mažiau kaip 8 balai</w:t>
      </w:r>
      <w:r w:rsidRPr="00267784">
        <w:rPr>
          <w:rFonts w:ascii="Times New Roman" w:hAnsi="Times New Roman" w:cs="Times New Roman"/>
          <w:lang w:val="lt-LT"/>
        </w:rPr>
        <w:t>), motyvaciją ir praktinius tiriamojo darbo</w:t>
      </w:r>
      <w:r w:rsidR="00C53DE4" w:rsidRPr="00267784">
        <w:rPr>
          <w:rFonts w:ascii="Times New Roman" w:hAnsi="Times New Roman" w:cs="Times New Roman"/>
          <w:lang w:val="lt-LT"/>
        </w:rPr>
        <w:t xml:space="preserve"> </w:t>
      </w:r>
      <w:r w:rsidRPr="00267784">
        <w:rPr>
          <w:rFonts w:ascii="Times New Roman" w:hAnsi="Times New Roman" w:cs="Times New Roman"/>
          <w:lang w:val="lt-LT"/>
        </w:rPr>
        <w:t xml:space="preserve">įgūdžius. </w:t>
      </w:r>
    </w:p>
    <w:p w14:paraId="1B3B6115" w14:textId="77777777" w:rsidR="000040AB" w:rsidRPr="00267784" w:rsidRDefault="000040AB" w:rsidP="000040AB">
      <w:pPr>
        <w:pStyle w:val="NoSpacing"/>
        <w:jc w:val="both"/>
        <w:rPr>
          <w:rFonts w:ascii="Times New Roman" w:hAnsi="Times New Roman" w:cs="Times New Roman"/>
          <w:lang w:val="lt-LT"/>
        </w:rPr>
      </w:pPr>
      <w:r w:rsidRPr="00267784">
        <w:rPr>
          <w:rFonts w:ascii="Times New Roman" w:hAnsi="Times New Roman" w:cs="Times New Roman"/>
          <w:lang w:val="lt-LT"/>
        </w:rPr>
        <w:t xml:space="preserve">15. Atsakymą dėl stipendijos skyrimo kiekvienam kandidatavusiam studentui atsiųsime el. paštu. </w:t>
      </w:r>
    </w:p>
    <w:p w14:paraId="18BA094F" w14:textId="626CEE28" w:rsidR="00447CFA" w:rsidRPr="002E2B37" w:rsidRDefault="00447CFA" w:rsidP="002E2B37">
      <w:pPr>
        <w:pStyle w:val="NoSpacing"/>
        <w:jc w:val="both"/>
        <w:rPr>
          <w:rFonts w:ascii="Times New Roman" w:hAnsi="Times New Roman" w:cs="Times New Roman"/>
          <w:lang w:val="lt-LT"/>
        </w:rPr>
      </w:pPr>
      <w:r w:rsidRPr="00267784">
        <w:rPr>
          <w:rFonts w:ascii="Times New Roman" w:hAnsi="Times New Roman" w:cs="Times New Roman"/>
          <w:lang w:val="lt-LT"/>
        </w:rPr>
        <w:t>1</w:t>
      </w:r>
      <w:r w:rsidR="000040AB" w:rsidRPr="00267784">
        <w:rPr>
          <w:rFonts w:ascii="Times New Roman" w:hAnsi="Times New Roman" w:cs="Times New Roman"/>
          <w:lang w:val="lt-LT"/>
        </w:rPr>
        <w:t>6</w:t>
      </w:r>
      <w:r w:rsidRPr="00267784">
        <w:rPr>
          <w:rFonts w:ascii="Times New Roman" w:hAnsi="Times New Roman" w:cs="Times New Roman"/>
          <w:lang w:val="lt-LT"/>
        </w:rPr>
        <w:t>. Paskirta Stipendija</w:t>
      </w:r>
      <w:r w:rsidRPr="002E2B37">
        <w:rPr>
          <w:rFonts w:ascii="Times New Roman" w:hAnsi="Times New Roman" w:cs="Times New Roman"/>
          <w:lang w:val="lt-LT"/>
        </w:rPr>
        <w:t xml:space="preserve"> peržiūrima kas semestrą ir stipendininkas gali prarasti teisę į ją ar jos mokėjimas gali būti nutrauktas ar sustabdytas šių Stipendijos skyrimo nuostatuose, patvirtintuose </w:t>
      </w:r>
      <w:r w:rsidR="000040AB">
        <w:rPr>
          <w:rFonts w:ascii="Times New Roman" w:hAnsi="Times New Roman" w:cs="Times New Roman"/>
          <w:lang w:val="lt-LT"/>
        </w:rPr>
        <w:t>Bendrovės ir Universiteto bendradarbiavimo sutartimi.</w:t>
      </w:r>
    </w:p>
    <w:p w14:paraId="5B40392F" w14:textId="4718DA32" w:rsidR="00447CFA" w:rsidRPr="002E2B37" w:rsidRDefault="00447CFA" w:rsidP="002E2B37">
      <w:pPr>
        <w:pStyle w:val="NoSpacing"/>
        <w:jc w:val="both"/>
        <w:rPr>
          <w:rFonts w:ascii="Times New Roman" w:hAnsi="Times New Roman" w:cs="Times New Roman"/>
          <w:lang w:val="lt-LT"/>
        </w:rPr>
      </w:pPr>
      <w:r w:rsidRPr="002E2B37">
        <w:rPr>
          <w:rFonts w:ascii="Times New Roman" w:hAnsi="Times New Roman" w:cs="Times New Roman"/>
          <w:lang w:val="lt-LT"/>
        </w:rPr>
        <w:t>1</w:t>
      </w:r>
      <w:r w:rsidR="000040AB">
        <w:rPr>
          <w:rFonts w:ascii="Times New Roman" w:hAnsi="Times New Roman" w:cs="Times New Roman"/>
          <w:lang w:val="lt-LT"/>
        </w:rPr>
        <w:t>7</w:t>
      </w:r>
      <w:r w:rsidRPr="002E2B37">
        <w:rPr>
          <w:rFonts w:ascii="Times New Roman" w:hAnsi="Times New Roman" w:cs="Times New Roman"/>
          <w:lang w:val="lt-LT"/>
        </w:rPr>
        <w:t xml:space="preserve">. Stipendijos konkurso sąlygos yra parengtos remiantis </w:t>
      </w:r>
      <w:r w:rsidR="000040AB">
        <w:rPr>
          <w:rFonts w:ascii="Times New Roman" w:hAnsi="Times New Roman" w:cs="Times New Roman"/>
          <w:lang w:val="lt-LT"/>
        </w:rPr>
        <w:t xml:space="preserve">Bendrovės ir Universiteto sutartimi. </w:t>
      </w:r>
      <w:r w:rsidRPr="002E2B37">
        <w:rPr>
          <w:rFonts w:ascii="Times New Roman" w:hAnsi="Times New Roman" w:cs="Times New Roman"/>
          <w:lang w:val="lt-LT"/>
        </w:rPr>
        <w:t xml:space="preserve"> </w:t>
      </w:r>
    </w:p>
    <w:p w14:paraId="42C17543" w14:textId="67932B5D" w:rsidR="002E2B37" w:rsidRPr="002E2B37" w:rsidRDefault="002E2B37" w:rsidP="002E2B37">
      <w:pPr>
        <w:pStyle w:val="NoSpacing"/>
        <w:jc w:val="both"/>
        <w:rPr>
          <w:rFonts w:ascii="Times New Roman" w:hAnsi="Times New Roman" w:cs="Times New Roman"/>
          <w:lang w:val="lt-LT"/>
        </w:rPr>
      </w:pPr>
      <w:r w:rsidRPr="002E2B37">
        <w:rPr>
          <w:rFonts w:ascii="Times New Roman" w:hAnsi="Times New Roman" w:cs="Times New Roman"/>
          <w:lang w:val="lt-LT"/>
        </w:rPr>
        <w:t>1</w:t>
      </w:r>
      <w:r w:rsidR="000040AB">
        <w:rPr>
          <w:rFonts w:ascii="Times New Roman" w:hAnsi="Times New Roman" w:cs="Times New Roman"/>
          <w:lang w:val="lt-LT"/>
        </w:rPr>
        <w:t>/</w:t>
      </w:r>
      <w:r w:rsidRPr="002E2B37">
        <w:rPr>
          <w:rFonts w:ascii="Times New Roman" w:hAnsi="Times New Roman" w:cs="Times New Roman"/>
          <w:lang w:val="lt-LT"/>
        </w:rPr>
        <w:t xml:space="preserve">. </w:t>
      </w:r>
      <w:r w:rsidRPr="002E2B37">
        <w:rPr>
          <w:rFonts w:ascii="Times New Roman" w:eastAsia="Times New Roman" w:hAnsi="Times New Roman" w:cs="Times New Roman"/>
          <w:lang w:val="lt-LT"/>
        </w:rPr>
        <w:t xml:space="preserve">Išimtiniais atvejais Bendrovė arba Universitetas turi teisę keisti konkurso sąlygas ar jį nutraukti.   </w:t>
      </w:r>
    </w:p>
    <w:p w14:paraId="12BC70B9" w14:textId="77777777" w:rsidR="002E2B37" w:rsidRPr="002E2B37" w:rsidRDefault="002E2B37" w:rsidP="002E2B37">
      <w:pPr>
        <w:pStyle w:val="NoSpacing"/>
        <w:jc w:val="both"/>
        <w:rPr>
          <w:rFonts w:ascii="Times New Roman" w:hAnsi="Times New Roman" w:cs="Times New Roman"/>
          <w:lang w:val="lt-LT"/>
        </w:rPr>
      </w:pPr>
      <w:r w:rsidRPr="002E2B37">
        <w:rPr>
          <w:rFonts w:ascii="Times New Roman" w:hAnsi="Times New Roman" w:cs="Times New Roman"/>
          <w:lang w:val="lt-LT"/>
        </w:rPr>
        <w:t xml:space="preserve"> </w:t>
      </w:r>
    </w:p>
    <w:p w14:paraId="6E12DF31" w14:textId="0AE07ECB" w:rsidR="002E2B37" w:rsidRPr="002E2B37" w:rsidRDefault="002E2B37" w:rsidP="002E2B37">
      <w:pPr>
        <w:pStyle w:val="NoSpacing"/>
        <w:jc w:val="both"/>
        <w:rPr>
          <w:rFonts w:ascii="Times New Roman" w:hAnsi="Times New Roman" w:cs="Times New Roman"/>
          <w:lang w:val="lt-LT"/>
        </w:rPr>
      </w:pPr>
    </w:p>
    <w:p w14:paraId="49DEAAEC" w14:textId="37FCA2E2" w:rsidR="00447CFA" w:rsidRPr="002E2B37" w:rsidRDefault="00447CFA" w:rsidP="002E2B37">
      <w:pPr>
        <w:pStyle w:val="NoSpacing"/>
        <w:jc w:val="both"/>
        <w:rPr>
          <w:rFonts w:ascii="Times New Roman" w:hAnsi="Times New Roman" w:cs="Times New Roman"/>
          <w:lang w:val="lt-LT"/>
        </w:rPr>
      </w:pPr>
    </w:p>
    <w:p w14:paraId="72019AC8" w14:textId="77777777" w:rsidR="002E2B37" w:rsidRPr="002E2B37" w:rsidRDefault="002E2B37" w:rsidP="002E2B37">
      <w:pPr>
        <w:pStyle w:val="NoSpacing"/>
        <w:jc w:val="both"/>
        <w:rPr>
          <w:rFonts w:ascii="Times New Roman" w:hAnsi="Times New Roman" w:cs="Times New Roman"/>
          <w:lang w:val="lt-LT"/>
        </w:rPr>
      </w:pPr>
    </w:p>
    <w:p w14:paraId="7E4FFA52" w14:textId="77777777" w:rsidR="00447CFA" w:rsidRPr="002E2B37" w:rsidRDefault="00447CFA" w:rsidP="002E2B37">
      <w:pPr>
        <w:pStyle w:val="NoSpacing"/>
        <w:jc w:val="both"/>
        <w:rPr>
          <w:rFonts w:ascii="Times New Roman" w:hAnsi="Times New Roman" w:cs="Times New Roman"/>
          <w:lang w:val="lt-LT"/>
        </w:rPr>
      </w:pPr>
      <w:r w:rsidRPr="002E2B37">
        <w:rPr>
          <w:rFonts w:ascii="Times New Roman" w:hAnsi="Times New Roman" w:cs="Times New Roman"/>
          <w:lang w:val="lt-LT"/>
        </w:rPr>
        <w:t xml:space="preserve"> </w:t>
      </w:r>
    </w:p>
    <w:p w14:paraId="5D430CC8" w14:textId="77777777" w:rsidR="00447CFA" w:rsidRPr="002E2B37" w:rsidRDefault="00447CFA" w:rsidP="002E2B37">
      <w:pPr>
        <w:pStyle w:val="NoSpacing"/>
        <w:jc w:val="both"/>
        <w:rPr>
          <w:rFonts w:ascii="Times New Roman" w:hAnsi="Times New Roman" w:cs="Times New Roman"/>
          <w:lang w:val="lt-LT"/>
        </w:rPr>
      </w:pPr>
    </w:p>
    <w:p w14:paraId="704E2B32" w14:textId="6669734C" w:rsidR="00447CFA" w:rsidRPr="00447CFA" w:rsidRDefault="00447CFA" w:rsidP="002E2B37">
      <w:pPr>
        <w:pStyle w:val="NoSpacing"/>
        <w:jc w:val="both"/>
        <w:rPr>
          <w:rFonts w:ascii="Times New Roman" w:hAnsi="Times New Roman" w:cs="Times New Roman"/>
          <w:lang w:val="lt-LT"/>
        </w:rPr>
      </w:pPr>
      <w:r w:rsidRPr="002E2B37">
        <w:rPr>
          <w:rFonts w:ascii="Times New Roman" w:hAnsi="Times New Roman" w:cs="Times New Roman"/>
          <w:lang w:val="lt-LT"/>
        </w:rPr>
        <w:t xml:space="preserve"> </w:t>
      </w:r>
      <w:r w:rsidR="00267784">
        <w:rPr>
          <w:rFonts w:ascii="Times New Roman" w:hAnsi="Times New Roman" w:cs="Times New Roman"/>
          <w:lang w:val="lt-LT"/>
        </w:rPr>
        <w:t>202</w:t>
      </w:r>
      <w:r w:rsidR="0025676C">
        <w:rPr>
          <w:rFonts w:ascii="Times New Roman" w:hAnsi="Times New Roman" w:cs="Times New Roman"/>
          <w:lang w:val="lt-LT"/>
        </w:rPr>
        <w:t>3</w:t>
      </w:r>
      <w:r w:rsidRPr="002E2B37">
        <w:rPr>
          <w:rFonts w:ascii="Times New Roman" w:hAnsi="Times New Roman" w:cs="Times New Roman"/>
          <w:lang w:val="lt-LT"/>
        </w:rPr>
        <w:t xml:space="preserve"> m. </w:t>
      </w:r>
      <w:r w:rsidR="006C1F74">
        <w:rPr>
          <w:rFonts w:ascii="Times New Roman" w:hAnsi="Times New Roman" w:cs="Times New Roman"/>
          <w:lang w:val="lt-LT"/>
        </w:rPr>
        <w:t>gegužės</w:t>
      </w:r>
      <w:r w:rsidRPr="002E2B37">
        <w:rPr>
          <w:rFonts w:ascii="Times New Roman" w:hAnsi="Times New Roman" w:cs="Times New Roman"/>
          <w:lang w:val="lt-LT"/>
        </w:rPr>
        <w:t xml:space="preserve"> </w:t>
      </w:r>
      <w:r w:rsidR="0025676C">
        <w:rPr>
          <w:rFonts w:ascii="Times New Roman" w:hAnsi="Times New Roman" w:cs="Times New Roman"/>
          <w:lang w:val="lt-LT"/>
        </w:rPr>
        <w:t>11</w:t>
      </w:r>
      <w:r w:rsidRPr="002E2B37">
        <w:rPr>
          <w:rFonts w:ascii="Times New Roman" w:hAnsi="Times New Roman" w:cs="Times New Roman"/>
          <w:lang w:val="lt-LT"/>
        </w:rPr>
        <w:t xml:space="preserve"> d.</w:t>
      </w:r>
      <w:r w:rsidRPr="00447CFA">
        <w:rPr>
          <w:rFonts w:ascii="Times New Roman" w:hAnsi="Times New Roman" w:cs="Times New Roman"/>
          <w:lang w:val="lt-LT"/>
        </w:rPr>
        <w:t xml:space="preserve"> </w:t>
      </w:r>
    </w:p>
    <w:sectPr w:rsidR="00447CFA" w:rsidRPr="00447CFA" w:rsidSect="008A22D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7"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51992760"/>
    <w:multiLevelType w:val="hybridMultilevel"/>
    <w:tmpl w:val="FFFFFFFF"/>
    <w:lvl w:ilvl="0" w:tplc="54BE713A">
      <w:start w:val="1"/>
      <w:numFmt w:val="bullet"/>
      <w:lvlText w:val=""/>
      <w:lvlJc w:val="left"/>
      <w:pPr>
        <w:ind w:left="720" w:hanging="360"/>
      </w:pPr>
      <w:rPr>
        <w:rFonts w:ascii="Symbol" w:hAnsi="Symbol" w:hint="default"/>
      </w:rPr>
    </w:lvl>
    <w:lvl w:ilvl="1" w:tplc="2238FF32">
      <w:start w:val="1"/>
      <w:numFmt w:val="bullet"/>
      <w:lvlText w:val="o"/>
      <w:lvlJc w:val="left"/>
      <w:pPr>
        <w:ind w:left="1440" w:hanging="360"/>
      </w:pPr>
      <w:rPr>
        <w:rFonts w:ascii="Courier New" w:hAnsi="Courier New" w:hint="default"/>
      </w:rPr>
    </w:lvl>
    <w:lvl w:ilvl="2" w:tplc="C8C4A41A">
      <w:start w:val="1"/>
      <w:numFmt w:val="bullet"/>
      <w:lvlText w:val=""/>
      <w:lvlJc w:val="left"/>
      <w:pPr>
        <w:ind w:left="2160" w:hanging="360"/>
      </w:pPr>
      <w:rPr>
        <w:rFonts w:ascii="Wingdings" w:hAnsi="Wingdings" w:hint="default"/>
      </w:rPr>
    </w:lvl>
    <w:lvl w:ilvl="3" w:tplc="F5C400B2">
      <w:start w:val="1"/>
      <w:numFmt w:val="bullet"/>
      <w:lvlText w:val=""/>
      <w:lvlJc w:val="left"/>
      <w:pPr>
        <w:ind w:left="2880" w:hanging="360"/>
      </w:pPr>
      <w:rPr>
        <w:rFonts w:ascii="Symbol" w:hAnsi="Symbol" w:hint="default"/>
      </w:rPr>
    </w:lvl>
    <w:lvl w:ilvl="4" w:tplc="10B09DB8">
      <w:start w:val="1"/>
      <w:numFmt w:val="bullet"/>
      <w:lvlText w:val="o"/>
      <w:lvlJc w:val="left"/>
      <w:pPr>
        <w:ind w:left="3600" w:hanging="360"/>
      </w:pPr>
      <w:rPr>
        <w:rFonts w:ascii="Courier New" w:hAnsi="Courier New" w:hint="default"/>
      </w:rPr>
    </w:lvl>
    <w:lvl w:ilvl="5" w:tplc="2EC214A2">
      <w:start w:val="1"/>
      <w:numFmt w:val="bullet"/>
      <w:lvlText w:val=""/>
      <w:lvlJc w:val="left"/>
      <w:pPr>
        <w:ind w:left="4320" w:hanging="360"/>
      </w:pPr>
      <w:rPr>
        <w:rFonts w:ascii="Wingdings" w:hAnsi="Wingdings" w:hint="default"/>
      </w:rPr>
    </w:lvl>
    <w:lvl w:ilvl="6" w:tplc="08841766">
      <w:start w:val="1"/>
      <w:numFmt w:val="bullet"/>
      <w:lvlText w:val=""/>
      <w:lvlJc w:val="left"/>
      <w:pPr>
        <w:ind w:left="5040" w:hanging="360"/>
      </w:pPr>
      <w:rPr>
        <w:rFonts w:ascii="Symbol" w:hAnsi="Symbol" w:hint="default"/>
      </w:rPr>
    </w:lvl>
    <w:lvl w:ilvl="7" w:tplc="0AEC82E2">
      <w:start w:val="1"/>
      <w:numFmt w:val="bullet"/>
      <w:lvlText w:val="o"/>
      <w:lvlJc w:val="left"/>
      <w:pPr>
        <w:ind w:left="5760" w:hanging="360"/>
      </w:pPr>
      <w:rPr>
        <w:rFonts w:ascii="Courier New" w:hAnsi="Courier New" w:hint="default"/>
      </w:rPr>
    </w:lvl>
    <w:lvl w:ilvl="8" w:tplc="AB8CB93A">
      <w:start w:val="1"/>
      <w:numFmt w:val="bullet"/>
      <w:lvlText w:val=""/>
      <w:lvlJc w:val="left"/>
      <w:pPr>
        <w:ind w:left="6480" w:hanging="360"/>
      </w:pPr>
      <w:rPr>
        <w:rFonts w:ascii="Wingdings" w:hAnsi="Wingdings" w:hint="default"/>
      </w:rPr>
    </w:lvl>
  </w:abstractNum>
  <w:abstractNum w:abstractNumId="9" w15:restartNumberingAfterBreak="0">
    <w:nsid w:val="573A2671"/>
    <w:multiLevelType w:val="hybridMultilevel"/>
    <w:tmpl w:val="FFFFFFFF"/>
    <w:lvl w:ilvl="0" w:tplc="FD228D9C">
      <w:start w:val="1"/>
      <w:numFmt w:val="bullet"/>
      <w:lvlText w:val=""/>
      <w:lvlJc w:val="left"/>
      <w:pPr>
        <w:ind w:left="720" w:hanging="360"/>
      </w:pPr>
      <w:rPr>
        <w:rFonts w:ascii="Symbol" w:hAnsi="Symbol" w:hint="default"/>
      </w:rPr>
    </w:lvl>
    <w:lvl w:ilvl="1" w:tplc="46966E46">
      <w:start w:val="1"/>
      <w:numFmt w:val="bullet"/>
      <w:lvlText w:val="o"/>
      <w:lvlJc w:val="left"/>
      <w:pPr>
        <w:ind w:left="1440" w:hanging="360"/>
      </w:pPr>
      <w:rPr>
        <w:rFonts w:ascii="Courier New" w:hAnsi="Courier New" w:hint="default"/>
      </w:rPr>
    </w:lvl>
    <w:lvl w:ilvl="2" w:tplc="13AC2A76">
      <w:start w:val="1"/>
      <w:numFmt w:val="bullet"/>
      <w:lvlText w:val=""/>
      <w:lvlJc w:val="left"/>
      <w:pPr>
        <w:ind w:left="2160" w:hanging="360"/>
      </w:pPr>
      <w:rPr>
        <w:rFonts w:ascii="Wingdings" w:hAnsi="Wingdings" w:hint="default"/>
      </w:rPr>
    </w:lvl>
    <w:lvl w:ilvl="3" w:tplc="6BB691D4">
      <w:start w:val="1"/>
      <w:numFmt w:val="bullet"/>
      <w:lvlText w:val=""/>
      <w:lvlJc w:val="left"/>
      <w:pPr>
        <w:ind w:left="2880" w:hanging="360"/>
      </w:pPr>
      <w:rPr>
        <w:rFonts w:ascii="Symbol" w:hAnsi="Symbol" w:hint="default"/>
      </w:rPr>
    </w:lvl>
    <w:lvl w:ilvl="4" w:tplc="0FCE9722">
      <w:start w:val="1"/>
      <w:numFmt w:val="bullet"/>
      <w:lvlText w:val="o"/>
      <w:lvlJc w:val="left"/>
      <w:pPr>
        <w:ind w:left="3600" w:hanging="360"/>
      </w:pPr>
      <w:rPr>
        <w:rFonts w:ascii="Courier New" w:hAnsi="Courier New" w:hint="default"/>
      </w:rPr>
    </w:lvl>
    <w:lvl w:ilvl="5" w:tplc="58565442">
      <w:start w:val="1"/>
      <w:numFmt w:val="bullet"/>
      <w:lvlText w:val=""/>
      <w:lvlJc w:val="left"/>
      <w:pPr>
        <w:ind w:left="4320" w:hanging="360"/>
      </w:pPr>
      <w:rPr>
        <w:rFonts w:ascii="Wingdings" w:hAnsi="Wingdings" w:hint="default"/>
      </w:rPr>
    </w:lvl>
    <w:lvl w:ilvl="6" w:tplc="E3DCF320">
      <w:start w:val="1"/>
      <w:numFmt w:val="bullet"/>
      <w:lvlText w:val=""/>
      <w:lvlJc w:val="left"/>
      <w:pPr>
        <w:ind w:left="5040" w:hanging="360"/>
      </w:pPr>
      <w:rPr>
        <w:rFonts w:ascii="Symbol" w:hAnsi="Symbol" w:hint="default"/>
      </w:rPr>
    </w:lvl>
    <w:lvl w:ilvl="7" w:tplc="BD003342">
      <w:start w:val="1"/>
      <w:numFmt w:val="bullet"/>
      <w:lvlText w:val="o"/>
      <w:lvlJc w:val="left"/>
      <w:pPr>
        <w:ind w:left="5760" w:hanging="360"/>
      </w:pPr>
      <w:rPr>
        <w:rFonts w:ascii="Courier New" w:hAnsi="Courier New" w:hint="default"/>
      </w:rPr>
    </w:lvl>
    <w:lvl w:ilvl="8" w:tplc="D9344398">
      <w:start w:val="1"/>
      <w:numFmt w:val="bullet"/>
      <w:lvlText w:val=""/>
      <w:lvlJc w:val="left"/>
      <w:pPr>
        <w:ind w:left="6480" w:hanging="360"/>
      </w:pPr>
      <w:rPr>
        <w:rFonts w:ascii="Wingdings" w:hAnsi="Wingdings" w:hint="default"/>
      </w:rPr>
    </w:lvl>
  </w:abstractNum>
  <w:abstractNum w:abstractNumId="10" w15:restartNumberingAfterBreak="0">
    <w:nsid w:val="6B61321D"/>
    <w:multiLevelType w:val="hybridMultilevel"/>
    <w:tmpl w:val="67A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9690C"/>
    <w:multiLevelType w:val="hybridMultilevel"/>
    <w:tmpl w:val="94A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AB0152"/>
    <w:multiLevelType w:val="hybridMultilevel"/>
    <w:tmpl w:val="D828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96A9B"/>
    <w:multiLevelType w:val="hybridMultilevel"/>
    <w:tmpl w:val="FFFFFFFF"/>
    <w:lvl w:ilvl="0" w:tplc="845C411A">
      <w:start w:val="1"/>
      <w:numFmt w:val="bullet"/>
      <w:lvlText w:val=""/>
      <w:lvlJc w:val="left"/>
      <w:pPr>
        <w:ind w:left="720" w:hanging="360"/>
      </w:pPr>
      <w:rPr>
        <w:rFonts w:ascii="Symbol" w:hAnsi="Symbol" w:hint="default"/>
      </w:rPr>
    </w:lvl>
    <w:lvl w:ilvl="1" w:tplc="17D4A96C">
      <w:start w:val="1"/>
      <w:numFmt w:val="bullet"/>
      <w:lvlText w:val="o"/>
      <w:lvlJc w:val="left"/>
      <w:pPr>
        <w:ind w:left="1440" w:hanging="360"/>
      </w:pPr>
      <w:rPr>
        <w:rFonts w:ascii="Courier New" w:hAnsi="Courier New" w:hint="default"/>
      </w:rPr>
    </w:lvl>
    <w:lvl w:ilvl="2" w:tplc="0D76B61C">
      <w:start w:val="1"/>
      <w:numFmt w:val="bullet"/>
      <w:lvlText w:val=""/>
      <w:lvlJc w:val="left"/>
      <w:pPr>
        <w:ind w:left="2160" w:hanging="360"/>
      </w:pPr>
      <w:rPr>
        <w:rFonts w:ascii="Wingdings" w:hAnsi="Wingdings" w:hint="default"/>
      </w:rPr>
    </w:lvl>
    <w:lvl w:ilvl="3" w:tplc="F4F85486">
      <w:start w:val="1"/>
      <w:numFmt w:val="bullet"/>
      <w:lvlText w:val=""/>
      <w:lvlJc w:val="left"/>
      <w:pPr>
        <w:ind w:left="2880" w:hanging="360"/>
      </w:pPr>
      <w:rPr>
        <w:rFonts w:ascii="Symbol" w:hAnsi="Symbol" w:hint="default"/>
      </w:rPr>
    </w:lvl>
    <w:lvl w:ilvl="4" w:tplc="1F92AF6E">
      <w:start w:val="1"/>
      <w:numFmt w:val="bullet"/>
      <w:lvlText w:val="o"/>
      <w:lvlJc w:val="left"/>
      <w:pPr>
        <w:ind w:left="3600" w:hanging="360"/>
      </w:pPr>
      <w:rPr>
        <w:rFonts w:ascii="Courier New" w:hAnsi="Courier New" w:hint="default"/>
      </w:rPr>
    </w:lvl>
    <w:lvl w:ilvl="5" w:tplc="C5AE32D0">
      <w:start w:val="1"/>
      <w:numFmt w:val="bullet"/>
      <w:lvlText w:val=""/>
      <w:lvlJc w:val="left"/>
      <w:pPr>
        <w:ind w:left="4320" w:hanging="360"/>
      </w:pPr>
      <w:rPr>
        <w:rFonts w:ascii="Wingdings" w:hAnsi="Wingdings" w:hint="default"/>
      </w:rPr>
    </w:lvl>
    <w:lvl w:ilvl="6" w:tplc="C9E266EE">
      <w:start w:val="1"/>
      <w:numFmt w:val="bullet"/>
      <w:lvlText w:val=""/>
      <w:lvlJc w:val="left"/>
      <w:pPr>
        <w:ind w:left="5040" w:hanging="360"/>
      </w:pPr>
      <w:rPr>
        <w:rFonts w:ascii="Symbol" w:hAnsi="Symbol" w:hint="default"/>
      </w:rPr>
    </w:lvl>
    <w:lvl w:ilvl="7" w:tplc="3E2A2F3C">
      <w:start w:val="1"/>
      <w:numFmt w:val="bullet"/>
      <w:lvlText w:val="o"/>
      <w:lvlJc w:val="left"/>
      <w:pPr>
        <w:ind w:left="5760" w:hanging="360"/>
      </w:pPr>
      <w:rPr>
        <w:rFonts w:ascii="Courier New" w:hAnsi="Courier New" w:hint="default"/>
      </w:rPr>
    </w:lvl>
    <w:lvl w:ilvl="8" w:tplc="5DE0DC7C">
      <w:start w:val="1"/>
      <w:numFmt w:val="bullet"/>
      <w:lvlText w:val=""/>
      <w:lvlJc w:val="left"/>
      <w:pPr>
        <w:ind w:left="6480" w:hanging="360"/>
      </w:pPr>
      <w:rPr>
        <w:rFonts w:ascii="Wingdings" w:hAnsi="Wingdings" w:hint="default"/>
      </w:rPr>
    </w:lvl>
  </w:abstractNum>
  <w:num w:numId="1" w16cid:durableId="1446773962">
    <w:abstractNumId w:val="6"/>
  </w:num>
  <w:num w:numId="2" w16cid:durableId="1842118335">
    <w:abstractNumId w:val="5"/>
  </w:num>
  <w:num w:numId="3" w16cid:durableId="203561368">
    <w:abstractNumId w:val="7"/>
  </w:num>
  <w:num w:numId="4" w16cid:durableId="1546402816">
    <w:abstractNumId w:val="1"/>
  </w:num>
  <w:num w:numId="5" w16cid:durableId="1780178919">
    <w:abstractNumId w:val="2"/>
  </w:num>
  <w:num w:numId="6" w16cid:durableId="1090539391">
    <w:abstractNumId w:val="0"/>
  </w:num>
  <w:num w:numId="7" w16cid:durableId="961881283">
    <w:abstractNumId w:val="3"/>
  </w:num>
  <w:num w:numId="8" w16cid:durableId="208226373">
    <w:abstractNumId w:val="12"/>
  </w:num>
  <w:num w:numId="9" w16cid:durableId="529146562">
    <w:abstractNumId w:val="10"/>
  </w:num>
  <w:num w:numId="10" w16cid:durableId="289633183">
    <w:abstractNumId w:val="7"/>
  </w:num>
  <w:num w:numId="11" w16cid:durableId="83191437">
    <w:abstractNumId w:val="2"/>
  </w:num>
  <w:num w:numId="12" w16cid:durableId="375667776">
    <w:abstractNumId w:val="0"/>
  </w:num>
  <w:num w:numId="13" w16cid:durableId="307789076">
    <w:abstractNumId w:val="6"/>
  </w:num>
  <w:num w:numId="14" w16cid:durableId="756710135">
    <w:abstractNumId w:val="4"/>
  </w:num>
  <w:num w:numId="15" w16cid:durableId="967667411">
    <w:abstractNumId w:val="9"/>
  </w:num>
  <w:num w:numId="16" w16cid:durableId="876894922">
    <w:abstractNumId w:val="11"/>
  </w:num>
  <w:num w:numId="17" w16cid:durableId="2094282209">
    <w:abstractNumId w:val="9"/>
  </w:num>
  <w:num w:numId="18" w16cid:durableId="906382533">
    <w:abstractNumId w:val="4"/>
  </w:num>
  <w:num w:numId="19" w16cid:durableId="350378985">
    <w:abstractNumId w:val="13"/>
  </w:num>
  <w:num w:numId="20" w16cid:durableId="994340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40AB"/>
    <w:rsid w:val="00057CA8"/>
    <w:rsid w:val="001736AA"/>
    <w:rsid w:val="00254311"/>
    <w:rsid w:val="0025676C"/>
    <w:rsid w:val="00267784"/>
    <w:rsid w:val="002E2B37"/>
    <w:rsid w:val="003D15B0"/>
    <w:rsid w:val="00447CFA"/>
    <w:rsid w:val="004A4179"/>
    <w:rsid w:val="005E712F"/>
    <w:rsid w:val="0064674C"/>
    <w:rsid w:val="006C1F74"/>
    <w:rsid w:val="00771647"/>
    <w:rsid w:val="00791006"/>
    <w:rsid w:val="007F2EB9"/>
    <w:rsid w:val="0081561C"/>
    <w:rsid w:val="00865585"/>
    <w:rsid w:val="008A22D2"/>
    <w:rsid w:val="009215E9"/>
    <w:rsid w:val="009564CD"/>
    <w:rsid w:val="00A046EF"/>
    <w:rsid w:val="00A4044F"/>
    <w:rsid w:val="00B66B20"/>
    <w:rsid w:val="00BB56D9"/>
    <w:rsid w:val="00C53DE4"/>
    <w:rsid w:val="00CA648A"/>
    <w:rsid w:val="00CD6A1B"/>
    <w:rsid w:val="00CE04F0"/>
    <w:rsid w:val="00D73F3F"/>
    <w:rsid w:val="00E14FCB"/>
    <w:rsid w:val="00E31ECF"/>
    <w:rsid w:val="00E4111E"/>
    <w:rsid w:val="00F3027C"/>
    <w:rsid w:val="00F31B6D"/>
    <w:rsid w:val="00F44E6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xmsolistparagraph">
    <w:name w:val="x_msolistparagraph"/>
    <w:basedOn w:val="Normal"/>
    <w:rsid w:val="00F3027C"/>
    <w:pPr>
      <w:ind w:left="720"/>
    </w:pPr>
    <w:rPr>
      <w:rFonts w:cs="Calibri"/>
      <w:lang w:val="en-US"/>
    </w:rPr>
  </w:style>
  <w:style w:type="character" w:customStyle="1" w:styleId="eop">
    <w:name w:val="eop"/>
    <w:basedOn w:val="DefaultParagraphFont"/>
    <w:rsid w:val="002E2B37"/>
  </w:style>
  <w:style w:type="paragraph" w:customStyle="1" w:styleId="Default">
    <w:name w:val="Default"/>
    <w:rsid w:val="002E2B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2B37"/>
    <w:rPr>
      <w:color w:val="0563C1" w:themeColor="hyperlink"/>
      <w:u w:val="single"/>
    </w:rPr>
  </w:style>
  <w:style w:type="character" w:styleId="UnresolvedMention">
    <w:name w:val="Unresolved Mention"/>
    <w:basedOn w:val="DefaultParagraphFont"/>
    <w:uiPriority w:val="99"/>
    <w:semiHidden/>
    <w:unhideWhenUsed/>
    <w:rsid w:val="002E2B37"/>
    <w:rPr>
      <w:color w:val="605E5C"/>
      <w:shd w:val="clear" w:color="auto" w:fill="E1DFDD"/>
    </w:rPr>
  </w:style>
  <w:style w:type="table" w:styleId="TableGrid">
    <w:name w:val="Table Grid"/>
    <w:basedOn w:val="TableNormal"/>
    <w:uiPriority w:val="39"/>
    <w:rsid w:val="00A0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6332">
      <w:bodyDiv w:val="1"/>
      <w:marLeft w:val="0"/>
      <w:marRight w:val="0"/>
      <w:marTop w:val="0"/>
      <w:marBottom w:val="0"/>
      <w:divBdr>
        <w:top w:val="none" w:sz="0" w:space="0" w:color="auto"/>
        <w:left w:val="none" w:sz="0" w:space="0" w:color="auto"/>
        <w:bottom w:val="none" w:sz="0" w:space="0" w:color="auto"/>
        <w:right w:val="none" w:sz="0" w:space="0" w:color="auto"/>
      </w:divBdr>
    </w:div>
    <w:div w:id="654380308">
      <w:bodyDiv w:val="1"/>
      <w:marLeft w:val="0"/>
      <w:marRight w:val="0"/>
      <w:marTop w:val="0"/>
      <w:marBottom w:val="0"/>
      <w:divBdr>
        <w:top w:val="none" w:sz="0" w:space="0" w:color="auto"/>
        <w:left w:val="none" w:sz="0" w:space="0" w:color="auto"/>
        <w:bottom w:val="none" w:sz="0" w:space="0" w:color="auto"/>
        <w:right w:val="none" w:sz="0" w:space="0" w:color="auto"/>
      </w:divBdr>
    </w:div>
    <w:div w:id="860585934">
      <w:bodyDiv w:val="1"/>
      <w:marLeft w:val="0"/>
      <w:marRight w:val="0"/>
      <w:marTop w:val="0"/>
      <w:marBottom w:val="0"/>
      <w:divBdr>
        <w:top w:val="none" w:sz="0" w:space="0" w:color="auto"/>
        <w:left w:val="none" w:sz="0" w:space="0" w:color="auto"/>
        <w:bottom w:val="none" w:sz="0" w:space="0" w:color="auto"/>
        <w:right w:val="none" w:sz="0" w:space="0" w:color="auto"/>
      </w:divBdr>
    </w:div>
    <w:div w:id="1326081477">
      <w:bodyDiv w:val="1"/>
      <w:marLeft w:val="0"/>
      <w:marRight w:val="0"/>
      <w:marTop w:val="0"/>
      <w:marBottom w:val="0"/>
      <w:divBdr>
        <w:top w:val="none" w:sz="0" w:space="0" w:color="auto"/>
        <w:left w:val="none" w:sz="0" w:space="0" w:color="auto"/>
        <w:bottom w:val="none" w:sz="0" w:space="0" w:color="auto"/>
        <w:right w:val="none" w:sz="0" w:space="0" w:color="auto"/>
      </w:divBdr>
    </w:div>
    <w:div w:id="19781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niustech@vilniustech.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8459</Words>
  <Characters>4823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34</cp:revision>
  <dcterms:created xsi:type="dcterms:W3CDTF">2020-04-09T13:18:00Z</dcterms:created>
  <dcterms:modified xsi:type="dcterms:W3CDTF">2023-05-10T14:47:00Z</dcterms:modified>
</cp:coreProperties>
</file>